
<file path=[Content_Types].xml><?xml version="1.0" encoding="utf-8"?>
<Types xmlns="http://schemas.openxmlformats.org/package/2006/content-types">
  <Override PartName="/_rels/.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2.xml" ContentType="application/xml"/>
  <Override PartName="/customXml/itemProps2.xml" ContentType="application/vnd.openxmlformats-officedocument.customXmlPropertie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6.wmf" ContentType="image/x-wmf"/>
  <Override PartName="/word/media/image5.wmf" ContentType="image/x-wmf"/>
  <Override PartName="/word/media/image4.wmf" ContentType="image/x-wmf"/>
  <Override PartName="/word/media/image3.wmf" ContentType="image/x-wmf"/>
  <Override PartName="/word/media/image1.wmf" ContentType="image/x-wmf"/>
  <Override PartName="/word/media/image2.wmf" ContentType="image/x-wmf"/>
  <Override PartName="/word/media/image7.wmf" ContentType="image/x-wmf"/>
  <Override PartName="/word/media/image8.wmf" ContentType="image/x-wmf"/>
  <Override PartName="/word/media/image9.wmf" ContentType="image/x-wmf"/>
  <Override PartName="/word/media/image24.wmf" ContentType="image/x-wmf"/>
  <Override PartName="/word/media/image23.wmf" ContentType="image/x-wmf"/>
  <Override PartName="/word/media/image22.wmf" ContentType="image/x-wmf"/>
  <Override PartName="/word/media/image21.wmf" ContentType="image/x-wmf"/>
  <Override PartName="/word/media/image20.wmf" ContentType="image/x-wmf"/>
  <Override PartName="/word/media/image19.wmf" ContentType="image/x-wmf"/>
  <Override PartName="/word/media/image18.wmf" ContentType="image/x-wmf"/>
  <Override PartName="/word/media/image17.wmf" ContentType="image/x-wmf"/>
  <Override PartName="/word/media/image15.wmf" ContentType="image/x-wmf"/>
  <Override PartName="/word/media/image16.wmf" ContentType="image/x-wmf"/>
  <Override PartName="/word/media/image10.wmf" ContentType="image/x-wmf"/>
  <Override PartName="/word/media/image11.wmf" ContentType="image/x-wmf"/>
  <Override PartName="/word/media/image12.wmf" ContentType="image/x-wmf"/>
  <Override PartName="/word/media/image13.wmf" ContentType="image/x-wmf"/>
  <Override PartName="/word/media/image14.wmf" ContentType="image/x-wmf"/>
  <Override PartName="/word/header2.xml" ContentType="application/vnd.openxmlformats-officedocument.wordprocessingml.head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document.xml" ContentType="application/vnd.openxmlformats-officedocument.wordprocessingml.document.glossary+xml"/>
  <Override PartName="/word/glossary/_rels/document.xml.rels" ContentType="application/vnd.openxmlformats-package.relationships+xml"/>
  <Override PartName="/word/glossary/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ottotitolo"/>
        <w:spacing w:before="120" w:after="0"/>
        <w:rPr/>
      </w:pPr>
      <w:r>
        <w:rPr>
          <w:lang w:bidi="it-IT"/>
        </w:rPr>
        <w:t>Versione</w:t>
      </w:r>
      <w:r>
        <w:rPr/>
        <w:t>1.</w:t>
      </w:r>
      <w:r>
        <w:rPr/>
        <w:t>2</w:t>
      </w:r>
    </w:p>
    <w:p>
      <w:pPr>
        <w:pStyle w:val="Sottotitolo"/>
        <w:rPr/>
      </w:pPr>
      <w:sdt>
        <w:sdtPr>
          <w:text/>
          <w:dataBinding w:prefixMappings="xmlns:ns0='http://schemas.microsoft.com/office/2006/coverPageProps' " w:xpath="/ns0:CoverPageProperties[1]/ns0:CompanyFax[1]" w:storeItemID="{55AF091B-3C7A-41E3-B477-F2FDAA23CFDA}"/>
          <w:alias w:val="Immettere la data:"/>
        </w:sdtPr>
        <w:sdtContent>
          <w:r>
            <w:rPr/>
            <w:t>28</w:t>
          </w:r>
          <w:r>
            <w:rPr/>
            <w:t xml:space="preserve"> nov 2019</w:t>
          </w:r>
        </w:sdtContent>
      </w:sdt>
    </w:p>
    <w:p>
      <w:pPr>
        <w:pStyle w:val="Logo"/>
        <w:rPr/>
      </w:pPr>
      <w:r>
        <w:rPr/>
        <w:t>MAREMMA TOSCANA AREA NORD</w:t>
      </w:r>
    </w:p>
    <w:sdt>
      <w:sdtPr>
        <w:text/>
        <w:id w:val="1470110313"/>
        <w:dataBinding w:prefixMappings="xmlns:ns0='http://purl.org/dc/elements/1.1/' xmlns:ns1='http://schemas.openxmlformats.org/package/2006/metadata/core-properties' " w:xpath="/ns1:coreProperties[1]/ns1:keywords[1]" w:storeItemID="{6C3C8BC8-F283-45AE-878A-BAB7291924A1}"/>
        <w:alias w:val="Versione:"/>
      </w:sdtPr>
      <w:sdtContent>
        <w:p>
          <w:pPr>
            <w:pStyle w:val="Titoloprincipale"/>
            <w:rPr/>
          </w:pPr>
          <w:r>
            <w:rPr/>
            <w:t>PIANO OPERATIVO 2020</w:t>
          </w:r>
        </w:p>
      </w:sdtContent>
    </w:sdt>
    <w:sdt>
      <w:sdtPr>
        <w:text/>
        <w:id w:val="278322"/>
        <w:dataBinding w:prefixMappings="xmlns:ns0='http://purl.org/dc/elements/1.1/' xmlns:ns1='http://schemas.openxmlformats.org/package/2006/metadata/core-properties' " w:xpath="/ns1:coreProperties[1]/ns0:subject[1]" w:storeItemID="{6C3C8BC8-F283-45AE-878A-BAB7291924A1}"/>
        <w:alias w:val="Immettere il sottotitolo:"/>
      </w:sdtPr>
      <w:sdtContent>
        <w:p>
          <w:pPr>
            <w:pStyle w:val="Sottotitolo"/>
            <w:rPr/>
          </w:pPr>
          <w:r>
            <w:rPr/>
            <w:t>MAREMMA TOSCANA AREA NORD</w:t>
          </w:r>
        </w:p>
      </w:sdtContent>
    </w:sdt>
    <w:p>
      <w:pPr>
        <w:pStyle w:val="Informazionidicontatto"/>
        <w:rPr/>
      </w:pPr>
      <w:r>
        <w:rPr>
          <w:lang w:bidi="it-IT"/>
        </w:rPr>
        <w:t>Presentato da:</w:t>
      </w:r>
      <w:r>
        <w:rPr/>
        <w:t>COMUNE DI FOLLONICA</w:t>
      </w:r>
    </w:p>
    <w:p>
      <w:pPr>
        <w:pStyle w:val="Informazionidicontatto"/>
        <w:rPr/>
      </w:pPr>
      <w:sdt>
        <w:sdtPr>
          <w:text/>
          <w:dataBinding w:prefixMappings="xmlns:ns0='http://schemas.openxmlformats.org/officeDocument/2006/extended-properties' " w:xpath="/ns0:Properties[1]/ns0:Company[1]" w:storeItemID="{6668398D-A668-4E3E-A5EB-62B293D839F1}"/>
          <w:alias w:val="Immettere il nome della società:"/>
        </w:sdtPr>
        <w:sdtContent>
          <w:r>
            <w:rPr/>
            <w:t>capofila</w:t>
          </w:r>
          <w:r>
            <w:rPr/>
            <w:t xml:space="preserve"> Ambito MAREMMA TOSCANA AREA NORD</w:t>
          </w:r>
        </w:sdtContent>
      </w:sdt>
    </w:p>
    <w:p>
      <w:pPr>
        <w:pStyle w:val="Informazionidicontatto"/>
        <w:rPr/>
      </w:pPr>
      <w:r>
        <w:rPr/>
        <w:t>indirizzo:Largo felice cavallotti, 1 – 58022 follonica (gr)</w:t>
      </w:r>
    </w:p>
    <w:p>
      <w:pPr>
        <w:pStyle w:val="Informazionidicontatto"/>
        <w:rPr/>
      </w:pPr>
      <w:r>
        <w:rPr/>
        <w:t>email: scellini@comune.follonica.gr.it</w:t>
      </w:r>
    </w:p>
    <w:sdt>
      <w:sdtPr>
        <w:text/>
        <w:id w:val="739951590"/>
        <w:dataBinding w:prefixMappings="xmlns:ns0='http://purl.org/dc/elements/1.1/' xmlns:ns1='http://schemas.openxmlformats.org/package/2006/metadata/core-properties' " w:xpath="/ns1:coreProperties[1]/ns1:keywords[1]" w:storeItemID="{6C3C8BC8-F283-45AE-878A-BAB7291924A1}"/>
        <w:alias w:val="Presentato da: "/>
      </w:sdtPr>
      <w:sdtContent>
        <w:p>
          <w:pPr>
            <w:pStyle w:val="Titolo1"/>
            <w:spacing w:before="0" w:after="0"/>
            <w:ind w:left="0" w:right="0" w:hanging="0"/>
            <w:rPr>
              <w:b/>
              <w:b/>
              <w:i/>
              <w:i/>
            </w:rPr>
          </w:pPr>
          <w:r>
            <w:rPr>
              <w:b/>
              <w:i/>
            </w:rPr>
            <w:t>PIANO OPERATIVO 2020</w:t>
          </w:r>
        </w:p>
      </w:sdtContent>
    </w:sdt>
    <w:p>
      <w:pPr>
        <w:pStyle w:val="Normal"/>
        <w:spacing w:before="0" w:after="0"/>
        <w:ind w:left="0" w:right="0" w:hanging="0"/>
        <w:jc w:val="both"/>
        <w:rPr>
          <w:rFonts w:cs="Calibri" w:cstheme="minorHAnsi"/>
          <w:b/>
          <w:b/>
          <w:color w:val="B85A22" w:themeColor="accent2" w:themeShade="bf"/>
          <w:sz w:val="24"/>
        </w:rPr>
      </w:pPr>
      <w:r>
        <w:rPr>
          <w:rFonts w:cs="Calibri" w:cstheme="minorHAnsi"/>
          <w:b/>
          <w:color w:val="B85A22" w:themeColor="accent2" w:themeShade="bf"/>
          <w:sz w:val="24"/>
        </w:rPr>
        <w:t>QUADRO GENERALE</w:t>
      </w:r>
    </w:p>
    <w:tbl>
      <w:tblPr>
        <w:tblStyle w:val="Grigliatabella"/>
        <w:tblW w:w="7267" w:type="dxa"/>
        <w:jc w:val="center"/>
        <w:tblInd w:w="0" w:type="dxa"/>
        <w:tblCellMar>
          <w:top w:w="0" w:type="dxa"/>
          <w:left w:w="108" w:type="dxa"/>
          <w:bottom w:w="0" w:type="dxa"/>
          <w:right w:w="108" w:type="dxa"/>
        </w:tblCellMar>
        <w:tblLook w:val="04a0"/>
      </w:tblPr>
      <w:tblGrid>
        <w:gridCol w:w="3052"/>
        <w:gridCol w:w="492"/>
        <w:gridCol w:w="3723"/>
      </w:tblGrid>
      <w:tr>
        <w:trPr/>
        <w:tc>
          <w:tcPr>
            <w:tcW w:w="7267" w:type="dxa"/>
            <w:gridSpan w:val="3"/>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t>Dimensione del Mercato Turistico</w:t>
            </w:r>
          </w:p>
        </w:tc>
      </w:tr>
      <w:tr>
        <w:trPr/>
        <w:tc>
          <w:tcPr>
            <w:tcW w:w="3052" w:type="dxa"/>
            <w:tcBorders>
              <w:top w:val="nil"/>
              <w:left w:val="nil"/>
              <w:right w:val="nil"/>
              <w:insideV w:val="nil"/>
            </w:tcBorders>
            <w:shd w:fill="auto" w:val="clear"/>
            <w:vAlign w:val="center"/>
          </w:tcPr>
          <w:p>
            <w:pPr>
              <w:pStyle w:val="ListParagraph"/>
              <w:numPr>
                <w:ilvl w:val="0"/>
                <w:numId w:val="3"/>
              </w:numPr>
              <w:spacing w:lineRule="auto" w:line="240" w:before="0" w:after="0"/>
              <w:ind w:left="0" w:right="0" w:hanging="425"/>
              <w:jc w:val="both"/>
              <w:rPr>
                <w:rFonts w:cs="Calibri" w:cstheme="minorHAnsi"/>
                <w:smallCaps/>
                <w:sz w:val="24"/>
              </w:rPr>
            </w:pPr>
            <w:r>
              <w:rPr>
                <w:rFonts w:cs="Calibri" w:cstheme="minorHAnsi"/>
                <w:smallCaps/>
                <w:sz w:val="24"/>
              </w:rPr>
              <w:t>558 Esercizi</w:t>
            </w:r>
            <w:r>
              <w:rPr>
                <w:rStyle w:val="FootnoteCharacters"/>
                <w:rStyle w:val="Richiamoallanotaapidipagina"/>
                <w:rFonts w:cs="Calibri" w:cstheme="minorHAnsi"/>
                <w:smallCaps/>
              </w:rPr>
              <w:footnoteReference w:id="2"/>
            </w:r>
          </w:p>
          <w:p>
            <w:pPr>
              <w:pStyle w:val="ListParagraph"/>
              <w:numPr>
                <w:ilvl w:val="0"/>
                <w:numId w:val="3"/>
              </w:numPr>
              <w:spacing w:lineRule="auto" w:line="240" w:before="0" w:after="0"/>
              <w:ind w:left="0" w:right="0" w:hanging="425"/>
              <w:jc w:val="both"/>
              <w:rPr>
                <w:rFonts w:cs="Calibri" w:cstheme="minorHAnsi"/>
                <w:smallCaps/>
                <w:sz w:val="24"/>
              </w:rPr>
            </w:pPr>
            <w:r>
              <w:rPr>
                <w:rFonts w:cs="Calibri" w:cstheme="minorHAnsi"/>
                <w:smallCaps/>
                <w:sz w:val="24"/>
              </w:rPr>
              <w:t>41.283 Posti Letto</w:t>
            </w:r>
          </w:p>
        </w:tc>
        <w:tc>
          <w:tcPr>
            <w:tcW w:w="492" w:type="dxa"/>
            <w:tcBorders>
              <w:top w:val="nil"/>
              <w:left w:val="nil"/>
              <w:right w:val="nil"/>
              <w:insideV w:val="nil"/>
            </w:tcBorders>
            <w:shd w:fill="auto" w:val="clear"/>
            <w:vAlign w:val="center"/>
          </w:tcPr>
          <w:p>
            <w:pPr>
              <w:pStyle w:val="Normal"/>
              <w:spacing w:lineRule="auto" w:line="240" w:before="0" w:after="0"/>
              <w:ind w:left="0" w:right="0" w:hanging="0"/>
              <w:jc w:val="both"/>
              <w:rPr>
                <w:rFonts w:cs="Calibri" w:cstheme="minorHAnsi"/>
                <w:smallCaps/>
                <w:sz w:val="24"/>
              </w:rPr>
            </w:pPr>
            <w:r>
              <w:rPr>
                <w:rFonts w:cs="Calibri" w:cstheme="minorHAnsi"/>
                <w:smallCaps/>
                <w:sz w:val="24"/>
              </w:rPr>
            </w:r>
          </w:p>
        </w:tc>
        <w:tc>
          <w:tcPr>
            <w:tcW w:w="3723" w:type="dxa"/>
            <w:tcBorders>
              <w:top w:val="nil"/>
              <w:left w:val="nil"/>
              <w:right w:val="nil"/>
              <w:insideV w:val="nil"/>
            </w:tcBorders>
            <w:shd w:fill="auto" w:val="clear"/>
            <w:vAlign w:val="center"/>
          </w:tcPr>
          <w:p>
            <w:pPr>
              <w:pStyle w:val="ListParagraph"/>
              <w:numPr>
                <w:ilvl w:val="0"/>
                <w:numId w:val="3"/>
              </w:numPr>
              <w:spacing w:lineRule="auto" w:line="240" w:before="0" w:after="0"/>
              <w:ind w:left="0" w:right="0" w:hanging="425"/>
              <w:jc w:val="both"/>
              <w:rPr>
                <w:rFonts w:cs="Calibri" w:cstheme="minorHAnsi"/>
                <w:smallCaps/>
                <w:sz w:val="24"/>
              </w:rPr>
            </w:pPr>
            <w:r>
              <w:rPr>
                <w:rFonts w:cs="Calibri" w:cstheme="minorHAnsi"/>
                <w:smallCaps/>
                <w:sz w:val="24"/>
              </w:rPr>
              <w:t>439.309 Arrivi</w:t>
            </w:r>
          </w:p>
          <w:p>
            <w:pPr>
              <w:pStyle w:val="ListParagraph"/>
              <w:numPr>
                <w:ilvl w:val="0"/>
                <w:numId w:val="3"/>
              </w:numPr>
              <w:spacing w:lineRule="auto" w:line="240" w:before="0" w:after="0"/>
              <w:ind w:left="0" w:right="0" w:hanging="425"/>
              <w:jc w:val="both"/>
              <w:rPr>
                <w:rFonts w:cs="Calibri" w:cstheme="minorHAnsi"/>
                <w:smallCaps/>
                <w:sz w:val="24"/>
              </w:rPr>
            </w:pPr>
            <w:r>
              <w:rPr>
                <w:rFonts w:cs="Calibri" w:cstheme="minorHAnsi"/>
                <w:smallCaps/>
                <w:sz w:val="24"/>
              </w:rPr>
              <w:t>2.568.741 Presenze</w:t>
            </w:r>
          </w:p>
          <w:p>
            <w:pPr>
              <w:pStyle w:val="ListParagraph"/>
              <w:numPr>
                <w:ilvl w:val="0"/>
                <w:numId w:val="3"/>
              </w:numPr>
              <w:spacing w:lineRule="auto" w:line="240" w:before="0" w:after="0"/>
              <w:ind w:left="0" w:right="0" w:hanging="425"/>
              <w:jc w:val="both"/>
              <w:rPr>
                <w:rFonts w:cs="Calibri" w:cstheme="minorHAnsi"/>
                <w:smallCaps/>
                <w:sz w:val="24"/>
              </w:rPr>
            </w:pPr>
            <w:r>
              <w:rPr>
                <w:rFonts w:cs="Calibri" w:cstheme="minorHAnsi"/>
                <w:smallCaps/>
                <w:sz w:val="24"/>
              </w:rPr>
              <w:t>5,8 Notti di Permanenza Media</w:t>
            </w:r>
          </w:p>
        </w:tc>
      </w:tr>
    </w:tbl>
    <w:p>
      <w:pPr>
        <w:pStyle w:val="Normal"/>
        <w:spacing w:before="0" w:after="0"/>
        <w:ind w:left="0" w:right="0" w:hanging="0"/>
        <w:jc w:val="both"/>
        <w:rPr>
          <w:rFonts w:cs="Calibri" w:cstheme="minorHAnsi"/>
          <w:b/>
          <w:b/>
          <w:color w:val="B85A22" w:themeColor="accent2" w:themeShade="bf"/>
          <w:sz w:val="24"/>
          <w:szCs w:val="24"/>
        </w:rPr>
      </w:pPr>
      <w:r>
        <w:rPr>
          <w:rFonts w:cs="Calibri" w:cstheme="minorHAnsi"/>
          <w:b/>
          <w:color w:val="B85A22" w:themeColor="accent2" w:themeShade="bf"/>
          <w:sz w:val="24"/>
          <w:szCs w:val="24"/>
        </w:rPr>
        <w:t>L'OFFERTA RICETTIVA</w:t>
      </w:r>
    </w:p>
    <w:p>
      <w:pPr>
        <w:pStyle w:val="Normal"/>
        <w:spacing w:before="0" w:after="0"/>
        <w:ind w:left="0" w:right="0" w:hanging="0"/>
        <w:jc w:val="center"/>
        <w:rPr>
          <w:rFonts w:cs="Calibri" w:cstheme="minorHAnsi"/>
        </w:rPr>
      </w:pPr>
      <w:r>
        <w:rPr>
          <w:rFonts w:cs="Calibri" w:cstheme="minorHAnsi"/>
        </w:rPr>
        <w:t>L'offerta per tipologia ricettiva</w:t>
      </w:r>
    </w:p>
    <w:tbl>
      <w:tblPr>
        <w:tblStyle w:val="Grigliatabella"/>
        <w:tblW w:w="9242" w:type="dxa"/>
        <w:jc w:val="left"/>
        <w:tblInd w:w="0" w:type="dxa"/>
        <w:tblCellMar>
          <w:top w:w="0" w:type="dxa"/>
          <w:left w:w="108" w:type="dxa"/>
          <w:bottom w:w="0" w:type="dxa"/>
          <w:right w:w="108" w:type="dxa"/>
        </w:tblCellMar>
        <w:tblLook w:val="04a0"/>
      </w:tblPr>
      <w:tblGrid>
        <w:gridCol w:w="4562"/>
        <w:gridCol w:w="4679"/>
      </w:tblGrid>
      <w:tr>
        <w:trPr/>
        <w:tc>
          <w:tcPr>
            <w:tcW w:w="4562" w:type="dxa"/>
            <w:tcBorders>
              <w:top w:val="nil"/>
              <w:left w:val="nil"/>
              <w:bottom w:val="nil"/>
              <w:right w:val="nil"/>
              <w:insideH w:val="nil"/>
              <w:insideV w:val="nil"/>
            </w:tcBorders>
            <w:shd w:fill="auto" w:val="clear"/>
            <w:vAlign w:val="center"/>
          </w:tcPr>
          <w:tbl>
            <w:tblPr>
              <w:tblW w:w="3468" w:type="dxa"/>
              <w:jc w:val="center"/>
              <w:tblInd w:w="0" w:type="dxa"/>
              <w:tblBorders>
                <w:top w:val="single" w:sz="4" w:space="0" w:color="000000"/>
              </w:tblBorders>
              <w:tblCellMar>
                <w:top w:w="0" w:type="dxa"/>
                <w:left w:w="70" w:type="dxa"/>
                <w:bottom w:w="0" w:type="dxa"/>
                <w:right w:w="70" w:type="dxa"/>
              </w:tblCellMar>
              <w:tblLook w:val="04a0"/>
            </w:tblPr>
            <w:tblGrid>
              <w:gridCol w:w="1865"/>
              <w:gridCol w:w="740"/>
              <w:gridCol w:w="863"/>
            </w:tblGrid>
            <w:tr>
              <w:trPr>
                <w:trHeight w:val="255" w:hRule="atLeast"/>
              </w:trPr>
              <w:tc>
                <w:tcPr>
                  <w:tcW w:w="1865"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740"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Num.</w:t>
                  </w:r>
                </w:p>
              </w:tc>
              <w:tc>
                <w:tcPr>
                  <w:tcW w:w="863"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Letti</w:t>
                  </w:r>
                </w:p>
              </w:tc>
            </w:tr>
            <w:tr>
              <w:trPr>
                <w:trHeight w:val="255" w:hRule="atLeast"/>
              </w:trPr>
              <w:tc>
                <w:tcPr>
                  <w:tcW w:w="186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Es. Alberghieri</w:t>
                  </w:r>
                </w:p>
              </w:tc>
              <w:tc>
                <w:tcPr>
                  <w:tcW w:w="74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91</w:t>
                  </w:r>
                </w:p>
              </w:tc>
              <w:tc>
                <w:tcPr>
                  <w:tcW w:w="8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7.727</w:t>
                  </w:r>
                </w:p>
              </w:tc>
            </w:tr>
            <w:tr>
              <w:trPr>
                <w:trHeight w:val="255" w:hRule="atLeast"/>
              </w:trPr>
              <w:tc>
                <w:tcPr>
                  <w:tcW w:w="1865"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Es. Extralberghieri</w:t>
                  </w:r>
                </w:p>
              </w:tc>
              <w:tc>
                <w:tcPr>
                  <w:tcW w:w="74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467</w:t>
                  </w:r>
                </w:p>
              </w:tc>
              <w:tc>
                <w:tcPr>
                  <w:tcW w:w="863"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33.556</w:t>
                  </w:r>
                </w:p>
              </w:tc>
            </w:tr>
          </w:tbl>
          <w:p>
            <w:pPr>
              <w:pStyle w:val="Normal"/>
              <w:spacing w:before="0" w:after="0"/>
              <w:ind w:left="0" w:right="0" w:hanging="0"/>
              <w:rPr>
                <w:rFonts w:cs="Calibri" w:cstheme="minorHAnsi"/>
              </w:rPr>
            </w:pPr>
            <w:r>
              <w:rPr>
                <w:rFonts w:cs="Calibri" w:cstheme="minorHAnsi"/>
              </w:rPr>
            </w:r>
          </w:p>
        </w:tc>
        <w:tc>
          <w:tcPr>
            <w:tcW w:w="4679" w:type="dxa"/>
            <w:tcBorders/>
            <w:shd w:fill="auto" w:val="clear"/>
            <w:vAlign w:val="center"/>
          </w:tcPr>
          <w:p>
            <w:pPr>
              <w:pStyle w:val="Normal"/>
              <w:spacing w:lineRule="auto" w:line="240" w:before="0" w:after="0"/>
              <w:ind w:left="0" w:right="0" w:hanging="0"/>
              <w:rPr>
                <w:rFonts w:cs="Calibri" w:cstheme="minorHAnsi"/>
              </w:rPr>
            </w:pPr>
            <w:r>
              <w:rPr/>
              <w:drawing>
                <wp:inline distT="0" distB="9525" distL="0" distR="9525">
                  <wp:extent cx="2524125" cy="904875"/>
                  <wp:effectExtent l="0" t="0" r="0" b="0"/>
                  <wp:docPr id="1" name="Immagin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5" descr=""/>
                          <pic:cNvPicPr>
                            <a:picLocks noChangeAspect="1" noChangeArrowheads="1"/>
                          </pic:cNvPicPr>
                        </pic:nvPicPr>
                        <pic:blipFill>
                          <a:blip r:embed="rId2"/>
                          <a:stretch>
                            <a:fillRect/>
                          </a:stretch>
                        </pic:blipFill>
                        <pic:spPr bwMode="auto">
                          <a:xfrm>
                            <a:off x="0" y="0"/>
                            <a:ext cx="2524125" cy="904875"/>
                          </a:xfrm>
                          <a:prstGeom prst="rect">
                            <a:avLst/>
                          </a:prstGeom>
                        </pic:spPr>
                      </pic:pic>
                    </a:graphicData>
                  </a:graphic>
                </wp:inline>
              </w:drawing>
            </w:r>
          </w:p>
        </w:tc>
      </w:tr>
    </w:tbl>
    <w:p>
      <w:pPr>
        <w:pStyle w:val="Normal"/>
        <w:spacing w:before="0" w:after="0"/>
        <w:ind w:left="0" w:right="0" w:hanging="0"/>
        <w:jc w:val="both"/>
        <w:rPr>
          <w:rFonts w:cs="Calibri" w:cstheme="minorHAnsi"/>
          <w:color w:val="FF0000"/>
          <w:sz w:val="20"/>
          <w:szCs w:val="24"/>
        </w:rPr>
      </w:pPr>
      <w:r>
        <w:rPr>
          <w:rFonts w:cs="Calibri" w:cstheme="minorHAnsi"/>
          <w:color w:val="FF0000"/>
          <w:sz w:val="20"/>
          <w:szCs w:val="24"/>
        </w:rPr>
      </w:r>
    </w:p>
    <w:tbl>
      <w:tblPr>
        <w:tblStyle w:val="Grigliatabella"/>
        <w:tblW w:w="9242" w:type="dxa"/>
        <w:jc w:val="left"/>
        <w:tblInd w:w="0" w:type="dxa"/>
        <w:tblCellMar>
          <w:top w:w="0" w:type="dxa"/>
          <w:left w:w="108" w:type="dxa"/>
          <w:bottom w:w="0" w:type="dxa"/>
          <w:right w:w="108" w:type="dxa"/>
        </w:tblCellMar>
        <w:tblLook w:val="04a0"/>
      </w:tblPr>
      <w:tblGrid>
        <w:gridCol w:w="4484"/>
        <w:gridCol w:w="4757"/>
      </w:tblGrid>
      <w:tr>
        <w:trPr/>
        <w:tc>
          <w:tcPr>
            <w:tcW w:w="4484" w:type="dxa"/>
            <w:tcBorders>
              <w:top w:val="nil"/>
              <w:left w:val="nil"/>
              <w:bottom w:val="nil"/>
              <w:right w:val="nil"/>
              <w:insideH w:val="nil"/>
              <w:insideV w:val="nil"/>
            </w:tcBorders>
            <w:shd w:fill="auto" w:val="clear"/>
          </w:tcPr>
          <w:tbl>
            <w:tblPr>
              <w:tblW w:w="3290" w:type="dxa"/>
              <w:jc w:val="center"/>
              <w:tblInd w:w="0" w:type="dxa"/>
              <w:tblBorders>
                <w:bottom w:val="single" w:sz="4" w:space="0" w:color="000000"/>
                <w:insideH w:val="single" w:sz="4" w:space="0" w:color="000000"/>
              </w:tblBorders>
              <w:tblCellMar>
                <w:top w:w="0" w:type="dxa"/>
                <w:left w:w="70" w:type="dxa"/>
                <w:bottom w:w="0" w:type="dxa"/>
                <w:right w:w="70" w:type="dxa"/>
              </w:tblCellMar>
              <w:tblLook w:val="04a0"/>
            </w:tblPr>
            <w:tblGrid>
              <w:gridCol w:w="1700"/>
              <w:gridCol w:w="739"/>
              <w:gridCol w:w="851"/>
            </w:tblGrid>
            <w:tr>
              <w:trPr>
                <w:trHeight w:val="255" w:hRule="atLeast"/>
              </w:trPr>
              <w:tc>
                <w:tcPr>
                  <w:tcW w:w="3290" w:type="dxa"/>
                  <w:gridSpan w:val="3"/>
                  <w:tcBorders>
                    <w:bottom w:val="single" w:sz="4" w:space="0" w:color="000000"/>
                    <w:insideH w:val="single" w:sz="4" w:space="0" w:color="000000"/>
                  </w:tcBorders>
                  <w:shd w:fill="auto" w:val="clear"/>
                  <w:vAlign w:val="center"/>
                </w:tcPr>
                <w:p>
                  <w:pPr>
                    <w:pStyle w:val="Normal"/>
                    <w:spacing w:lineRule="auto" w:line="240" w:before="0" w:after="0"/>
                    <w:ind w:left="0" w:right="0" w:hanging="0"/>
                    <w:jc w:val="center"/>
                    <w:rPr>
                      <w:rFonts w:eastAsia="Times New Roman" w:cs="Calibri" w:cstheme="minorHAnsi"/>
                      <w:b/>
                      <w:b/>
                      <w:lang w:eastAsia="it-IT"/>
                    </w:rPr>
                  </w:pPr>
                  <w:r>
                    <w:rPr>
                      <w:rFonts w:cs="Calibri" w:cstheme="minorHAnsi"/>
                    </w:rPr>
                    <w:t>L'offerta alberghiera per tipologia</w:t>
                  </w:r>
                </w:p>
              </w:tc>
            </w:tr>
            <w:tr>
              <w:trPr>
                <w:trHeight w:val="255" w:hRule="atLeast"/>
              </w:trPr>
              <w:tc>
                <w:tcPr>
                  <w:tcW w:w="1700"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4"/>
                      <w:szCs w:val="24"/>
                      <w:lang w:eastAsia="it-IT"/>
                    </w:rPr>
                  </w:pPr>
                  <w:r>
                    <w:rPr>
                      <w:rFonts w:eastAsia="Times New Roman" w:cs="Calibri" w:cstheme="minorHAnsi"/>
                      <w:b/>
                      <w:sz w:val="24"/>
                      <w:szCs w:val="24"/>
                      <w:lang w:eastAsia="it-IT"/>
                    </w:rPr>
                  </w:r>
                </w:p>
              </w:tc>
              <w:tc>
                <w:tcPr>
                  <w:tcW w:w="739"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Num.</w:t>
                  </w:r>
                </w:p>
              </w:tc>
              <w:tc>
                <w:tcPr>
                  <w:tcW w:w="851"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Letti</w:t>
                  </w:r>
                </w:p>
              </w:tc>
            </w:tr>
            <w:tr>
              <w:trPr>
                <w:trHeight w:val="255" w:hRule="atLeast"/>
              </w:trPr>
              <w:tc>
                <w:tcPr>
                  <w:tcW w:w="170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5 stelle</w:t>
                  </w:r>
                </w:p>
              </w:tc>
              <w:tc>
                <w:tcPr>
                  <w:tcW w:w="7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w:t>
                  </w:r>
                </w:p>
              </w:tc>
              <w:tc>
                <w:tcPr>
                  <w:tcW w:w="8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312</w:t>
                  </w:r>
                </w:p>
              </w:tc>
            </w:tr>
            <w:tr>
              <w:trPr>
                <w:trHeight w:val="255" w:hRule="atLeast"/>
              </w:trPr>
              <w:tc>
                <w:tcPr>
                  <w:tcW w:w="1700"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4 stelle</w:t>
                  </w:r>
                </w:p>
              </w:tc>
              <w:tc>
                <w:tcPr>
                  <w:tcW w:w="739" w:type="dxa"/>
                  <w:tcBorders/>
                  <w:shd w:fill="auto" w:val="clear"/>
                  <w:vAlign w:val="center"/>
                </w:tcPr>
                <w:p>
                  <w:pPr>
                    <w:pStyle w:val="Normal"/>
                    <w:spacing w:before="0" w:after="0"/>
                    <w:ind w:left="0" w:right="0" w:hanging="0"/>
                    <w:jc w:val="right"/>
                    <w:rPr>
                      <w:rFonts w:eastAsia="Times New Roman" w:cs="Calibri" w:cstheme="minorHAnsi"/>
                      <w:b/>
                      <w:b/>
                      <w:color w:val="C00000"/>
                      <w:lang w:eastAsia="it-IT"/>
                    </w:rPr>
                  </w:pPr>
                  <w:r>
                    <w:rPr>
                      <w:rFonts w:eastAsia="Times New Roman" w:cs="Calibri" w:cstheme="minorHAnsi"/>
                      <w:b/>
                      <w:color w:val="C00000"/>
                      <w:lang w:eastAsia="it-IT"/>
                    </w:rPr>
                    <w:t>11</w:t>
                  </w:r>
                </w:p>
              </w:tc>
              <w:tc>
                <w:tcPr>
                  <w:tcW w:w="851" w:type="dxa"/>
                  <w:tcBorders/>
                  <w:shd w:fill="auto" w:val="clear"/>
                  <w:vAlign w:val="center"/>
                </w:tcPr>
                <w:p>
                  <w:pPr>
                    <w:pStyle w:val="Normal"/>
                    <w:spacing w:before="0" w:after="0"/>
                    <w:ind w:left="0" w:right="0" w:hanging="0"/>
                    <w:jc w:val="right"/>
                    <w:rPr>
                      <w:rFonts w:eastAsia="Times New Roman" w:cs="Calibri" w:cstheme="minorHAnsi"/>
                      <w:b/>
                      <w:b/>
                      <w:color w:val="C00000"/>
                      <w:lang w:eastAsia="it-IT"/>
                    </w:rPr>
                  </w:pPr>
                  <w:r>
                    <w:rPr>
                      <w:rFonts w:eastAsia="Times New Roman" w:cs="Calibri" w:cstheme="minorHAnsi"/>
                      <w:b/>
                      <w:color w:val="C00000"/>
                      <w:lang w:eastAsia="it-IT"/>
                    </w:rPr>
                    <w:t>1.313</w:t>
                  </w:r>
                </w:p>
              </w:tc>
            </w:tr>
            <w:tr>
              <w:trPr>
                <w:trHeight w:val="255" w:hRule="atLeast"/>
              </w:trPr>
              <w:tc>
                <w:tcPr>
                  <w:tcW w:w="1700"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3 stelle</w:t>
                  </w:r>
                </w:p>
              </w:tc>
              <w:tc>
                <w:tcPr>
                  <w:tcW w:w="739" w:type="dxa"/>
                  <w:tcBorders/>
                  <w:shd w:fill="auto" w:val="clear"/>
                  <w:vAlign w:val="center"/>
                </w:tcPr>
                <w:p>
                  <w:pPr>
                    <w:pStyle w:val="Normal"/>
                    <w:spacing w:before="0" w:after="0"/>
                    <w:ind w:left="0" w:right="0" w:hanging="0"/>
                    <w:jc w:val="right"/>
                    <w:rPr>
                      <w:rFonts w:eastAsia="Times New Roman" w:cs="Calibri" w:cstheme="minorHAnsi"/>
                      <w:b/>
                      <w:b/>
                      <w:color w:val="C00000"/>
                      <w:lang w:eastAsia="it-IT"/>
                    </w:rPr>
                  </w:pPr>
                  <w:r>
                    <w:rPr>
                      <w:rFonts w:eastAsia="Times New Roman" w:cs="Calibri" w:cstheme="minorHAnsi"/>
                      <w:b/>
                      <w:color w:val="C00000"/>
                      <w:lang w:eastAsia="it-IT"/>
                    </w:rPr>
                    <w:t>33</w:t>
                  </w:r>
                </w:p>
              </w:tc>
              <w:tc>
                <w:tcPr>
                  <w:tcW w:w="851" w:type="dxa"/>
                  <w:tcBorders/>
                  <w:shd w:fill="auto" w:val="clear"/>
                  <w:vAlign w:val="center"/>
                </w:tcPr>
                <w:p>
                  <w:pPr>
                    <w:pStyle w:val="Normal"/>
                    <w:spacing w:before="0" w:after="0"/>
                    <w:ind w:left="0" w:right="0" w:hanging="0"/>
                    <w:jc w:val="right"/>
                    <w:rPr>
                      <w:rFonts w:eastAsia="Times New Roman" w:cs="Calibri" w:cstheme="minorHAnsi"/>
                      <w:b/>
                      <w:b/>
                      <w:color w:val="C00000"/>
                      <w:lang w:eastAsia="it-IT"/>
                    </w:rPr>
                  </w:pPr>
                  <w:r>
                    <w:rPr>
                      <w:rFonts w:eastAsia="Times New Roman" w:cs="Calibri" w:cstheme="minorHAnsi"/>
                      <w:b/>
                      <w:color w:val="C00000"/>
                      <w:lang w:eastAsia="it-IT"/>
                    </w:rPr>
                    <w:t>2.230</w:t>
                  </w:r>
                </w:p>
              </w:tc>
            </w:tr>
            <w:tr>
              <w:trPr>
                <w:trHeight w:val="255" w:hRule="atLeast"/>
              </w:trPr>
              <w:tc>
                <w:tcPr>
                  <w:tcW w:w="170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2 stelle</w:t>
                  </w:r>
                </w:p>
              </w:tc>
              <w:tc>
                <w:tcPr>
                  <w:tcW w:w="7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8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512</w:t>
                  </w:r>
                </w:p>
              </w:tc>
            </w:tr>
            <w:tr>
              <w:trPr>
                <w:trHeight w:val="255" w:hRule="atLeast"/>
              </w:trPr>
              <w:tc>
                <w:tcPr>
                  <w:tcW w:w="170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1 stella</w:t>
                  </w:r>
                </w:p>
              </w:tc>
              <w:tc>
                <w:tcPr>
                  <w:tcW w:w="7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11</w:t>
                  </w:r>
                </w:p>
              </w:tc>
              <w:tc>
                <w:tcPr>
                  <w:tcW w:w="8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239</w:t>
                  </w:r>
                </w:p>
              </w:tc>
            </w:tr>
            <w:tr>
              <w:trPr>
                <w:trHeight w:val="255" w:hRule="atLeast"/>
              </w:trPr>
              <w:tc>
                <w:tcPr>
                  <w:tcW w:w="1700"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Rta</w:t>
                  </w:r>
                </w:p>
              </w:tc>
              <w:tc>
                <w:tcPr>
                  <w:tcW w:w="73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17</w:t>
                  </w:r>
                </w:p>
              </w:tc>
              <w:tc>
                <w:tcPr>
                  <w:tcW w:w="851"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3.121</w:t>
                  </w:r>
                </w:p>
              </w:tc>
            </w:tr>
          </w:tbl>
          <w:p>
            <w:pPr>
              <w:pStyle w:val="Normal"/>
              <w:spacing w:before="0" w:after="0"/>
              <w:ind w:left="0" w:right="0" w:hanging="0"/>
              <w:jc w:val="both"/>
              <w:rPr>
                <w:rFonts w:cs="Calibri" w:cstheme="minorHAnsi"/>
                <w:color w:val="FF0000"/>
                <w:sz w:val="24"/>
                <w:szCs w:val="24"/>
              </w:rPr>
            </w:pPr>
            <w:r>
              <w:rPr>
                <w:rFonts w:cs="Calibri" w:cstheme="minorHAnsi"/>
                <w:color w:val="FF0000"/>
                <w:sz w:val="24"/>
                <w:szCs w:val="24"/>
              </w:rPr>
            </w:r>
          </w:p>
        </w:tc>
        <w:tc>
          <w:tcPr>
            <w:tcW w:w="4757" w:type="dxa"/>
            <w:tcBorders/>
            <w:shd w:fill="auto" w:val="clear"/>
          </w:tcPr>
          <w:tbl>
            <w:tblPr>
              <w:tblW w:w="4378" w:type="dxa"/>
              <w:jc w:val="center"/>
              <w:tblInd w:w="0" w:type="dxa"/>
              <w:tblBorders/>
              <w:tblCellMar>
                <w:top w:w="0" w:type="dxa"/>
                <w:left w:w="70" w:type="dxa"/>
                <w:bottom w:w="0" w:type="dxa"/>
                <w:right w:w="70" w:type="dxa"/>
              </w:tblCellMar>
              <w:tblLook w:val="04a0"/>
            </w:tblPr>
            <w:tblGrid>
              <w:gridCol w:w="218"/>
              <w:gridCol w:w="2591"/>
              <w:gridCol w:w="812"/>
              <w:gridCol w:w="757"/>
            </w:tblGrid>
            <w:tr>
              <w:trPr>
                <w:trHeight w:val="255" w:hRule="atLeast"/>
              </w:trPr>
              <w:tc>
                <w:tcPr>
                  <w:tcW w:w="218" w:type="dxa"/>
                  <w:tcBorders/>
                  <w:shd w:fill="auto" w:val="clear"/>
                </w:tcPr>
                <w:p>
                  <w:pPr>
                    <w:pStyle w:val="Normal"/>
                    <w:spacing w:lineRule="auto" w:line="240" w:before="120" w:after="0"/>
                    <w:rPr/>
                  </w:pPr>
                  <w:r>
                    <w:rPr/>
                  </w:r>
                </w:p>
              </w:tc>
              <w:tc>
                <w:tcPr>
                  <w:tcW w:w="4160" w:type="dxa"/>
                  <w:gridSpan w:val="3"/>
                  <w:tcBorders>
                    <w:bottom w:val="single" w:sz="4" w:space="0" w:color="000000"/>
                    <w:insideH w:val="single" w:sz="4" w:space="0" w:color="000000"/>
                  </w:tcBorders>
                  <w:shd w:fill="auto" w:val="clear"/>
                  <w:vAlign w:val="center"/>
                </w:tcPr>
                <w:p>
                  <w:pPr>
                    <w:pStyle w:val="Normal"/>
                    <w:spacing w:before="0" w:after="0"/>
                    <w:ind w:left="0" w:right="0" w:hanging="0"/>
                    <w:jc w:val="center"/>
                    <w:rPr>
                      <w:rFonts w:cs="Calibri" w:cstheme="minorHAnsi"/>
                    </w:rPr>
                  </w:pPr>
                  <w:r>
                    <w:rPr>
                      <w:rFonts w:cs="Calibri" w:cstheme="minorHAnsi"/>
                    </w:rPr>
                    <w:t>L'offerta extralberghiera per tipologia</w:t>
                  </w:r>
                </w:p>
              </w:tc>
            </w:tr>
            <w:tr>
              <w:trPr>
                <w:trHeight w:val="255" w:hRule="atLeast"/>
              </w:trPr>
              <w:tc>
                <w:tcPr>
                  <w:tcW w:w="2809" w:type="dxa"/>
                  <w:gridSpan w:val="2"/>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r>
                </w:p>
              </w:tc>
              <w:tc>
                <w:tcPr>
                  <w:tcW w:w="812" w:type="dxa"/>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Esercizi</w:t>
                  </w:r>
                </w:p>
              </w:tc>
              <w:tc>
                <w:tcPr>
                  <w:tcW w:w="757" w:type="dxa"/>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Letti</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b/>
                      <w:b/>
                      <w:color w:val="C00000"/>
                    </w:rPr>
                  </w:pPr>
                  <w:r>
                    <w:rPr>
                      <w:rFonts w:cs="Calibri"/>
                      <w:b/>
                      <w:color w:val="C00000"/>
                    </w:rPr>
                    <w:t xml:space="preserve">Alloggi agrituristici </w:t>
                  </w:r>
                </w:p>
              </w:tc>
              <w:tc>
                <w:tcPr>
                  <w:tcW w:w="812"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280</w:t>
                  </w:r>
                </w:p>
              </w:tc>
              <w:tc>
                <w:tcPr>
                  <w:tcW w:w="757"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3.881</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rPr>
                  </w:pPr>
                  <w:r>
                    <w:rPr>
                      <w:rFonts w:cs="Calibri"/>
                    </w:rPr>
                    <w:t xml:space="preserve">Affittacamere </w:t>
                  </w:r>
                </w:p>
              </w:tc>
              <w:tc>
                <w:tcPr>
                  <w:tcW w:w="812"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43</w:t>
                  </w:r>
                </w:p>
              </w:tc>
              <w:tc>
                <w:tcPr>
                  <w:tcW w:w="757"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390</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rPr>
                  </w:pPr>
                  <w:r>
                    <w:rPr>
                      <w:rFonts w:cs="Calibri"/>
                    </w:rPr>
                    <w:t xml:space="preserve">Alloggi privati </w:t>
                  </w:r>
                </w:p>
              </w:tc>
              <w:tc>
                <w:tcPr>
                  <w:tcW w:w="812"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42</w:t>
                  </w:r>
                </w:p>
              </w:tc>
              <w:tc>
                <w:tcPr>
                  <w:tcW w:w="757"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246</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b/>
                      <w:b/>
                      <w:color w:val="C00000"/>
                    </w:rPr>
                  </w:pPr>
                  <w:r>
                    <w:rPr>
                      <w:rFonts w:cs="Calibri"/>
                      <w:b/>
                      <w:color w:val="C00000"/>
                    </w:rPr>
                    <w:t>Campeggi e villaggi turistici</w:t>
                  </w:r>
                </w:p>
              </w:tc>
              <w:tc>
                <w:tcPr>
                  <w:tcW w:w="812"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22</w:t>
                  </w:r>
                </w:p>
              </w:tc>
              <w:tc>
                <w:tcPr>
                  <w:tcW w:w="757"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24.055</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b/>
                      <w:b/>
                      <w:color w:val="C00000"/>
                    </w:rPr>
                  </w:pPr>
                  <w:r>
                    <w:rPr>
                      <w:rFonts w:cs="Calibri"/>
                      <w:b/>
                      <w:color w:val="C00000"/>
                    </w:rPr>
                    <w:t xml:space="preserve">Case per vacanze </w:t>
                  </w:r>
                </w:p>
              </w:tc>
              <w:tc>
                <w:tcPr>
                  <w:tcW w:w="812"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63</w:t>
                  </w:r>
                </w:p>
              </w:tc>
              <w:tc>
                <w:tcPr>
                  <w:tcW w:w="757" w:type="dxa"/>
                  <w:tcBorders/>
                  <w:shd w:fill="auto" w:val="clear"/>
                  <w:vAlign w:val="center"/>
                </w:tcPr>
                <w:p>
                  <w:pPr>
                    <w:pStyle w:val="Normal"/>
                    <w:spacing w:before="0" w:after="0"/>
                    <w:ind w:left="0" w:right="0" w:hanging="0"/>
                    <w:jc w:val="right"/>
                    <w:rPr>
                      <w:rFonts w:ascii="Calibri" w:hAnsi="Calibri" w:eastAsia="Times New Roman" w:cs="Calibri"/>
                      <w:b/>
                      <w:b/>
                      <w:color w:val="C00000"/>
                      <w:lang w:eastAsia="it-IT"/>
                    </w:rPr>
                  </w:pPr>
                  <w:r>
                    <w:rPr>
                      <w:rFonts w:eastAsia="Times New Roman" w:cs="Calibri"/>
                      <w:b/>
                      <w:color w:val="C00000"/>
                      <w:lang w:eastAsia="it-IT"/>
                    </w:rPr>
                    <w:t>3.232</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rPr>
                  </w:pPr>
                  <w:r>
                    <w:rPr>
                      <w:rFonts w:cs="Calibri"/>
                    </w:rPr>
                    <w:t>Case per ferie</w:t>
                  </w:r>
                </w:p>
              </w:tc>
              <w:tc>
                <w:tcPr>
                  <w:tcW w:w="812"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4</w:t>
                  </w:r>
                </w:p>
              </w:tc>
              <w:tc>
                <w:tcPr>
                  <w:tcW w:w="757"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260</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rPr>
                  </w:pPr>
                  <w:r>
                    <w:rPr>
                      <w:rFonts w:cs="Calibri"/>
                    </w:rPr>
                    <w:t>Ostelli per la gioventù</w:t>
                  </w:r>
                </w:p>
              </w:tc>
              <w:tc>
                <w:tcPr>
                  <w:tcW w:w="812"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2</w:t>
                  </w:r>
                </w:p>
              </w:tc>
              <w:tc>
                <w:tcPr>
                  <w:tcW w:w="757"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153</w:t>
                  </w:r>
                </w:p>
              </w:tc>
            </w:tr>
            <w:tr>
              <w:trPr>
                <w:trHeight w:val="255" w:hRule="atLeast"/>
              </w:trPr>
              <w:tc>
                <w:tcPr>
                  <w:tcW w:w="2809" w:type="dxa"/>
                  <w:gridSpan w:val="2"/>
                  <w:tcBorders/>
                  <w:shd w:fill="auto" w:val="clear"/>
                  <w:vAlign w:val="center"/>
                </w:tcPr>
                <w:p>
                  <w:pPr>
                    <w:pStyle w:val="Normal"/>
                    <w:spacing w:before="0" w:after="0"/>
                    <w:ind w:left="0" w:right="0" w:hanging="0"/>
                    <w:rPr>
                      <w:rFonts w:ascii="Calibri" w:hAnsi="Calibri" w:cs="Calibri"/>
                    </w:rPr>
                  </w:pPr>
                  <w:r>
                    <w:rPr>
                      <w:rFonts w:cs="Calibri"/>
                    </w:rPr>
                    <w:t>Residence</w:t>
                  </w:r>
                </w:p>
              </w:tc>
              <w:tc>
                <w:tcPr>
                  <w:tcW w:w="812"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9</w:t>
                  </w:r>
                </w:p>
              </w:tc>
              <w:tc>
                <w:tcPr>
                  <w:tcW w:w="757" w:type="dxa"/>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1.307</w:t>
                  </w:r>
                </w:p>
              </w:tc>
            </w:tr>
            <w:tr>
              <w:trPr>
                <w:trHeight w:val="255" w:hRule="atLeast"/>
              </w:trPr>
              <w:tc>
                <w:tcPr>
                  <w:tcW w:w="2809" w:type="dxa"/>
                  <w:gridSpan w:val="2"/>
                  <w:tcBorders>
                    <w:bottom w:val="single" w:sz="4" w:space="0" w:color="000000"/>
                    <w:insideH w:val="single" w:sz="4" w:space="0" w:color="000000"/>
                  </w:tcBorders>
                  <w:shd w:fill="auto" w:val="clear"/>
                  <w:vAlign w:val="center"/>
                </w:tcPr>
                <w:p>
                  <w:pPr>
                    <w:pStyle w:val="Normal"/>
                    <w:spacing w:before="0" w:after="0"/>
                    <w:ind w:left="0" w:right="0" w:hanging="0"/>
                    <w:rPr>
                      <w:rFonts w:ascii="Calibri" w:hAnsi="Calibri" w:cs="Calibri"/>
                    </w:rPr>
                  </w:pPr>
                  <w:r>
                    <w:rPr>
                      <w:rFonts w:cs="Calibri"/>
                    </w:rPr>
                    <w:t>Residenze d'epoca</w:t>
                  </w:r>
                </w:p>
              </w:tc>
              <w:tc>
                <w:tcPr>
                  <w:tcW w:w="81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2</w:t>
                  </w:r>
                </w:p>
              </w:tc>
              <w:tc>
                <w:tcPr>
                  <w:tcW w:w="75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ascii="Calibri" w:hAnsi="Calibri" w:eastAsia="Times New Roman" w:cs="Calibri"/>
                      <w:lang w:eastAsia="it-IT"/>
                    </w:rPr>
                  </w:pPr>
                  <w:r>
                    <w:rPr>
                      <w:rFonts w:eastAsia="Times New Roman" w:cs="Calibri"/>
                      <w:lang w:eastAsia="it-IT"/>
                    </w:rPr>
                    <w:t>32</w:t>
                  </w:r>
                </w:p>
              </w:tc>
            </w:tr>
          </w:tbl>
          <w:p>
            <w:pPr>
              <w:pStyle w:val="Normal"/>
              <w:spacing w:before="0" w:after="0"/>
              <w:ind w:left="0" w:right="0" w:hanging="0"/>
              <w:jc w:val="both"/>
              <w:rPr>
                <w:rFonts w:cs="Calibri" w:cstheme="minorHAnsi"/>
                <w:color w:val="FF0000"/>
                <w:sz w:val="24"/>
                <w:szCs w:val="24"/>
              </w:rPr>
            </w:pPr>
            <w:r>
              <w:rPr>
                <w:rFonts w:cs="Calibri" w:cstheme="minorHAnsi"/>
                <w:color w:val="FF0000"/>
                <w:sz w:val="24"/>
                <w:szCs w:val="24"/>
              </w:rPr>
            </w:r>
          </w:p>
        </w:tc>
      </w:tr>
    </w:tbl>
    <w:p>
      <w:pPr>
        <w:pStyle w:val="Normal"/>
        <w:spacing w:before="0" w:after="0"/>
        <w:ind w:left="0" w:right="0" w:hanging="0"/>
        <w:jc w:val="both"/>
        <w:rPr>
          <w:rFonts w:cs="Calibri" w:cstheme="minorHAnsi"/>
          <w:sz w:val="20"/>
          <w:szCs w:val="24"/>
        </w:rPr>
      </w:pPr>
      <w:r>
        <w:rPr>
          <w:rFonts w:cs="Calibri" w:cstheme="minorHAnsi"/>
          <w:sz w:val="20"/>
          <w:szCs w:val="24"/>
        </w:rPr>
      </w:r>
    </w:p>
    <w:p>
      <w:pPr>
        <w:pStyle w:val="Normal"/>
        <w:spacing w:before="0" w:after="0"/>
        <w:ind w:left="0" w:right="0" w:hanging="0"/>
        <w:jc w:val="center"/>
        <w:rPr>
          <w:rFonts w:cs="Calibri" w:cstheme="minorHAnsi"/>
        </w:rPr>
      </w:pPr>
      <w:r>
        <w:rPr>
          <w:rFonts w:cs="Calibri" w:cstheme="minorHAnsi"/>
        </w:rPr>
        <w:t>L'offerta ricettiva per risorsa turistica prevalente</w:t>
      </w:r>
      <w:r>
        <w:rPr>
          <w:rStyle w:val="FootnoteCharacters"/>
          <w:rStyle w:val="Richiamoallanotaapidipagina"/>
          <w:rFonts w:cs="Calibri" w:cstheme="minorHAnsi"/>
        </w:rPr>
        <w:footnoteReference w:id="3"/>
      </w:r>
    </w:p>
    <w:tbl>
      <w:tblPr>
        <w:tblW w:w="9610" w:type="dxa"/>
        <w:jc w:val="center"/>
        <w:tblInd w:w="0" w:type="dxa"/>
        <w:tblBorders>
          <w:top w:val="single" w:sz="4" w:space="0" w:color="000000"/>
        </w:tblBorders>
        <w:tblCellMar>
          <w:top w:w="0" w:type="dxa"/>
          <w:left w:w="70" w:type="dxa"/>
          <w:bottom w:w="0" w:type="dxa"/>
          <w:right w:w="70" w:type="dxa"/>
        </w:tblCellMar>
        <w:tblLook w:val="04a0"/>
      </w:tblPr>
      <w:tblGrid>
        <w:gridCol w:w="2410"/>
        <w:gridCol w:w="709"/>
        <w:gridCol w:w="657"/>
        <w:gridCol w:w="605"/>
        <w:gridCol w:w="670"/>
        <w:gridCol w:w="709"/>
        <w:gridCol w:w="784"/>
        <w:gridCol w:w="1"/>
        <w:gridCol w:w="633"/>
        <w:gridCol w:w="567"/>
        <w:gridCol w:w="1015"/>
        <w:gridCol w:w="848"/>
      </w:tblGrid>
      <w:tr>
        <w:trPr>
          <w:trHeight w:val="255" w:hRule="atLeast"/>
        </w:trPr>
        <w:tc>
          <w:tcPr>
            <w:tcW w:w="2410" w:type="dxa"/>
            <w:tcBorders>
              <w:top w:val="single" w:sz="4" w:space="0" w:color="000000"/>
            </w:tcBorders>
            <w:shd w:fill="auto" w:val="clear"/>
            <w:vAlign w:val="center"/>
          </w:tcPr>
          <w:p>
            <w:pPr>
              <w:pStyle w:val="Normal"/>
              <w:spacing w:before="0" w:after="0"/>
              <w:ind w:left="0" w:right="0" w:hanging="0"/>
              <w:rPr>
                <w:rFonts w:eastAsia="Times New Roman" w:cs="Calibri" w:cstheme="minorHAnsi"/>
                <w:b/>
                <w:b/>
                <w:sz w:val="20"/>
                <w:szCs w:val="20"/>
                <w:lang w:eastAsia="it-IT"/>
              </w:rPr>
            </w:pPr>
            <w:r>
              <w:rPr>
                <w:rFonts w:eastAsia="Times New Roman" w:cs="Calibri" w:cstheme="minorHAnsi"/>
                <w:b/>
                <w:sz w:val="20"/>
                <w:szCs w:val="20"/>
                <w:lang w:eastAsia="it-IT"/>
              </w:rPr>
            </w:r>
          </w:p>
        </w:tc>
        <w:tc>
          <w:tcPr>
            <w:tcW w:w="1366" w:type="dxa"/>
            <w:gridSpan w:val="2"/>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0"/>
                <w:szCs w:val="20"/>
                <w:lang w:eastAsia="it-IT"/>
              </w:rPr>
            </w:pPr>
            <w:r>
              <w:rPr>
                <w:rFonts w:eastAsia="Times New Roman" w:cs="Calibri" w:cstheme="minorHAnsi"/>
                <w:b/>
                <w:sz w:val="20"/>
                <w:szCs w:val="20"/>
                <w:lang w:eastAsia="it-IT"/>
              </w:rPr>
              <w:t>Arte e affari</w:t>
            </w:r>
          </w:p>
        </w:tc>
        <w:tc>
          <w:tcPr>
            <w:tcW w:w="1275" w:type="dxa"/>
            <w:gridSpan w:val="2"/>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0"/>
                <w:szCs w:val="20"/>
                <w:lang w:eastAsia="it-IT"/>
              </w:rPr>
            </w:pPr>
            <w:r>
              <w:rPr>
                <w:rFonts w:eastAsia="Times New Roman" w:cs="Calibri" w:cstheme="minorHAnsi"/>
                <w:b/>
                <w:sz w:val="20"/>
                <w:szCs w:val="20"/>
                <w:lang w:eastAsia="it-IT"/>
              </w:rPr>
              <w:t>Montagna</w:t>
            </w:r>
          </w:p>
        </w:tc>
        <w:tc>
          <w:tcPr>
            <w:tcW w:w="1494" w:type="dxa"/>
            <w:gridSpan w:val="3"/>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0"/>
                <w:szCs w:val="20"/>
                <w:lang w:eastAsia="it-IT"/>
              </w:rPr>
            </w:pPr>
            <w:r>
              <w:rPr>
                <w:rFonts w:eastAsia="Times New Roman" w:cs="Calibri" w:cstheme="minorHAnsi"/>
                <w:b/>
                <w:sz w:val="20"/>
                <w:szCs w:val="20"/>
                <w:lang w:eastAsia="it-IT"/>
              </w:rPr>
              <w:t>Balneare</w:t>
            </w:r>
          </w:p>
        </w:tc>
        <w:tc>
          <w:tcPr>
            <w:tcW w:w="1200" w:type="dxa"/>
            <w:gridSpan w:val="2"/>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0"/>
                <w:szCs w:val="20"/>
                <w:lang w:eastAsia="it-IT"/>
              </w:rPr>
            </w:pPr>
            <w:r>
              <w:rPr>
                <w:rFonts w:eastAsia="Times New Roman" w:cs="Calibri" w:cstheme="minorHAnsi"/>
                <w:b/>
                <w:sz w:val="20"/>
                <w:szCs w:val="20"/>
                <w:lang w:eastAsia="it-IT"/>
              </w:rPr>
              <w:t>Termale</w:t>
            </w:r>
          </w:p>
        </w:tc>
        <w:tc>
          <w:tcPr>
            <w:tcW w:w="1863" w:type="dxa"/>
            <w:gridSpan w:val="2"/>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sz w:val="20"/>
                <w:szCs w:val="20"/>
                <w:lang w:eastAsia="it-IT"/>
              </w:rPr>
            </w:pPr>
            <w:r>
              <w:rPr>
                <w:rFonts w:eastAsia="Times New Roman" w:cs="Calibri" w:cstheme="minorHAnsi"/>
                <w:b/>
                <w:sz w:val="20"/>
                <w:szCs w:val="20"/>
                <w:lang w:eastAsia="it-IT"/>
              </w:rPr>
              <w:t>Campagna e collina</w:t>
            </w:r>
          </w:p>
        </w:tc>
      </w:tr>
      <w:tr>
        <w:trPr>
          <w:trHeight w:val="255" w:hRule="atLeast"/>
        </w:trPr>
        <w:tc>
          <w:tcPr>
            <w:tcW w:w="2410" w:type="dxa"/>
            <w:tcBorders/>
            <w:shd w:fill="auto" w:val="clear"/>
            <w:vAlign w:val="center"/>
          </w:tcPr>
          <w:p>
            <w:pPr>
              <w:pStyle w:val="Normal"/>
              <w:spacing w:before="0" w:after="0"/>
              <w:ind w:left="0" w:right="0" w:hanging="0"/>
              <w:jc w:val="center"/>
              <w:rPr>
                <w:rFonts w:eastAsia="Times New Roman" w:cs="Calibri" w:cstheme="minorHAnsi"/>
                <w:sz w:val="20"/>
                <w:szCs w:val="20"/>
                <w:lang w:eastAsia="it-IT"/>
              </w:rPr>
            </w:pPr>
            <w:r>
              <w:rPr>
                <w:rFonts w:eastAsia="Times New Roman" w:cs="Calibri" w:cstheme="minorHAnsi"/>
                <w:sz w:val="20"/>
                <w:szCs w:val="20"/>
                <w:lang w:eastAsia="it-IT"/>
              </w:rPr>
            </w:r>
          </w:p>
        </w:tc>
        <w:tc>
          <w:tcPr>
            <w:tcW w:w="709"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Es.</w:t>
            </w:r>
          </w:p>
        </w:tc>
        <w:tc>
          <w:tcPr>
            <w:tcW w:w="657"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Letti</w:t>
            </w:r>
          </w:p>
        </w:tc>
        <w:tc>
          <w:tcPr>
            <w:tcW w:w="605"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Es.</w:t>
            </w:r>
          </w:p>
        </w:tc>
        <w:tc>
          <w:tcPr>
            <w:tcW w:w="670"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Letti</w:t>
            </w:r>
          </w:p>
        </w:tc>
        <w:tc>
          <w:tcPr>
            <w:tcW w:w="709"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Es.</w:t>
            </w:r>
          </w:p>
        </w:tc>
        <w:tc>
          <w:tcPr>
            <w:tcW w:w="784"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Letti</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Es.</w:t>
            </w:r>
          </w:p>
        </w:tc>
        <w:tc>
          <w:tcPr>
            <w:tcW w:w="567"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Letti</w:t>
            </w:r>
          </w:p>
        </w:tc>
        <w:tc>
          <w:tcPr>
            <w:tcW w:w="1015"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Es.</w:t>
            </w:r>
          </w:p>
        </w:tc>
        <w:tc>
          <w:tcPr>
            <w:tcW w:w="848" w:type="dxa"/>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Letti</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4 e 5 stelle</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24</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13</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1.601</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3 stelle</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317</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54</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27</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1.805</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54</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1 e 2 stelle</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104</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23</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610</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37</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Rta</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417</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14</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14</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2.658</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32</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r>
      <w:tr>
        <w:trPr>
          <w:trHeight w:val="255" w:hRule="atLeast"/>
        </w:trPr>
        <w:tc>
          <w:tcPr>
            <w:tcW w:w="2410"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bCs/>
                <w:sz w:val="20"/>
                <w:szCs w:val="20"/>
                <w:lang w:eastAsia="it-IT"/>
              </w:rPr>
            </w:pPr>
            <w:r>
              <w:rPr>
                <w:rFonts w:eastAsia="Times New Roman" w:cs="Calibri" w:cstheme="minorHAnsi"/>
                <w:b/>
                <w:bCs/>
                <w:sz w:val="20"/>
                <w:szCs w:val="20"/>
                <w:lang w:eastAsia="it-IT"/>
              </w:rPr>
              <w:t>Totale Alberghiero</w:t>
            </w:r>
          </w:p>
        </w:tc>
        <w:tc>
          <w:tcPr>
            <w:tcW w:w="70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7</w:t>
            </w:r>
          </w:p>
        </w:tc>
        <w:tc>
          <w:tcPr>
            <w:tcW w:w="65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838</w:t>
            </w:r>
          </w:p>
        </w:tc>
        <w:tc>
          <w:tcPr>
            <w:tcW w:w="60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w:t>
            </w:r>
          </w:p>
        </w:tc>
        <w:tc>
          <w:tcPr>
            <w:tcW w:w="67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92</w:t>
            </w:r>
          </w:p>
        </w:tc>
        <w:tc>
          <w:tcPr>
            <w:tcW w:w="70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77</w:t>
            </w:r>
          </w:p>
        </w:tc>
        <w:tc>
          <w:tcPr>
            <w:tcW w:w="78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6.674</w:t>
            </w:r>
          </w:p>
        </w:tc>
        <w:tc>
          <w:tcPr>
            <w:tcW w:w="634" w:type="dxa"/>
            <w:gridSpan w:val="2"/>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w:t>
            </w:r>
          </w:p>
        </w:tc>
        <w:tc>
          <w:tcPr>
            <w:tcW w:w="56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32</w:t>
            </w:r>
          </w:p>
        </w:tc>
        <w:tc>
          <w:tcPr>
            <w:tcW w:w="101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w:t>
            </w:r>
          </w:p>
        </w:tc>
        <w:tc>
          <w:tcPr>
            <w:tcW w:w="848"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91</w:t>
            </w:r>
          </w:p>
        </w:tc>
      </w:tr>
      <w:tr>
        <w:trPr>
          <w:trHeight w:val="255" w:hRule="atLeast"/>
        </w:trPr>
        <w:tc>
          <w:tcPr>
            <w:tcW w:w="2410" w:type="dxa"/>
            <w:tcBorders>
              <w:top w:val="single" w:sz="4" w:space="0" w:color="000000"/>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Alloggi agrituristici</w:t>
            </w:r>
          </w:p>
        </w:tc>
        <w:tc>
          <w:tcPr>
            <w:tcW w:w="709"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72</w:t>
            </w:r>
          </w:p>
        </w:tc>
        <w:tc>
          <w:tcPr>
            <w:tcW w:w="65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1.121</w:t>
            </w:r>
          </w:p>
        </w:tc>
        <w:tc>
          <w:tcPr>
            <w:tcW w:w="60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54</w:t>
            </w:r>
          </w:p>
        </w:tc>
        <w:tc>
          <w:tcPr>
            <w:tcW w:w="670"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554</w:t>
            </w:r>
          </w:p>
        </w:tc>
        <w:tc>
          <w:tcPr>
            <w:tcW w:w="709"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127</w:t>
            </w:r>
          </w:p>
        </w:tc>
        <w:tc>
          <w:tcPr>
            <w:tcW w:w="784"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1.840</w:t>
            </w:r>
          </w:p>
        </w:tc>
        <w:tc>
          <w:tcPr>
            <w:tcW w:w="634" w:type="dxa"/>
            <w:gridSpan w:val="2"/>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15</w:t>
            </w:r>
          </w:p>
        </w:tc>
        <w:tc>
          <w:tcPr>
            <w:tcW w:w="56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207</w:t>
            </w:r>
          </w:p>
        </w:tc>
        <w:tc>
          <w:tcPr>
            <w:tcW w:w="101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12</w:t>
            </w:r>
          </w:p>
        </w:tc>
        <w:tc>
          <w:tcPr>
            <w:tcW w:w="848"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160</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Affittacamere e alloggi</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10</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89</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13</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106</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59</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423</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18</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Campeggi e villaggi turistici</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22</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24.055</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Case vacanza e residence</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14</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401</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52</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49</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4.018</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34</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33</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Case per ferie e ostelli</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3</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187</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171</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54</w:t>
            </w:r>
          </w:p>
        </w:tc>
      </w:tr>
      <w:tr>
        <w:trPr>
          <w:trHeight w:val="255" w:hRule="atLeast"/>
        </w:trPr>
        <w:tc>
          <w:tcPr>
            <w:tcW w:w="2410" w:type="dxa"/>
            <w:tcBorders/>
            <w:shd w:fill="auto" w:val="clear"/>
            <w:vAlign w:val="center"/>
          </w:tcPr>
          <w:p>
            <w:pPr>
              <w:pStyle w:val="Normal"/>
              <w:spacing w:before="0" w:after="0"/>
              <w:ind w:left="0" w:right="0" w:hanging="0"/>
              <w:rPr>
                <w:rFonts w:eastAsia="Times New Roman" w:cs="Calibri" w:cstheme="minorHAnsi"/>
                <w:sz w:val="20"/>
                <w:szCs w:val="20"/>
                <w:lang w:eastAsia="it-IT"/>
              </w:rPr>
            </w:pPr>
            <w:r>
              <w:rPr>
                <w:rFonts w:eastAsia="Times New Roman" w:cs="Calibri" w:cstheme="minorHAnsi"/>
                <w:sz w:val="20"/>
                <w:szCs w:val="20"/>
                <w:lang w:eastAsia="it-IT"/>
              </w:rPr>
              <w:t>Residenze d'epoca</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65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25</w:t>
            </w:r>
          </w:p>
        </w:tc>
        <w:tc>
          <w:tcPr>
            <w:tcW w:w="60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670"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709"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1</w:t>
            </w:r>
          </w:p>
        </w:tc>
        <w:tc>
          <w:tcPr>
            <w:tcW w:w="784"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7</w:t>
            </w:r>
          </w:p>
        </w:tc>
        <w:tc>
          <w:tcPr>
            <w:tcW w:w="634" w:type="dxa"/>
            <w:gridSpan w:val="2"/>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567"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1015"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c>
          <w:tcPr>
            <w:tcW w:w="848" w:type="dxa"/>
            <w:tcBorders/>
            <w:shd w:fill="auto" w:val="clear"/>
            <w:vAlign w:val="center"/>
          </w:tcPr>
          <w:p>
            <w:pPr>
              <w:pStyle w:val="Normal"/>
              <w:spacing w:before="0" w:after="0"/>
              <w:ind w:left="0" w:right="0" w:hanging="0"/>
              <w:jc w:val="right"/>
              <w:rPr>
                <w:rFonts w:eastAsia="Times New Roman" w:cs="Calibri" w:cstheme="minorHAnsi"/>
                <w:sz w:val="20"/>
                <w:szCs w:val="20"/>
                <w:lang w:eastAsia="it-IT"/>
              </w:rPr>
            </w:pPr>
            <w:r>
              <w:rPr>
                <w:rFonts w:eastAsia="Times New Roman" w:cs="Calibri" w:cstheme="minorHAnsi"/>
                <w:sz w:val="20"/>
                <w:szCs w:val="20"/>
                <w:lang w:eastAsia="it-IT"/>
              </w:rPr>
              <w:t>0</w:t>
            </w:r>
          </w:p>
        </w:tc>
      </w:tr>
      <w:tr>
        <w:trPr>
          <w:trHeight w:val="255" w:hRule="atLeast"/>
        </w:trPr>
        <w:tc>
          <w:tcPr>
            <w:tcW w:w="2410"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sz w:val="20"/>
                <w:szCs w:val="20"/>
                <w:lang w:eastAsia="it-IT"/>
              </w:rPr>
            </w:pPr>
            <w:r>
              <w:rPr>
                <w:rFonts w:eastAsia="Times New Roman" w:cs="Calibri" w:cstheme="minorHAnsi"/>
                <w:b/>
                <w:sz w:val="20"/>
                <w:szCs w:val="20"/>
                <w:lang w:eastAsia="it-IT"/>
              </w:rPr>
              <w:t>Totale Extralberghiero</w:t>
            </w:r>
          </w:p>
        </w:tc>
        <w:tc>
          <w:tcPr>
            <w:tcW w:w="70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100</w:t>
            </w:r>
          </w:p>
        </w:tc>
        <w:tc>
          <w:tcPr>
            <w:tcW w:w="65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1.823</w:t>
            </w:r>
          </w:p>
        </w:tc>
        <w:tc>
          <w:tcPr>
            <w:tcW w:w="60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71</w:t>
            </w:r>
          </w:p>
        </w:tc>
        <w:tc>
          <w:tcPr>
            <w:tcW w:w="67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712</w:t>
            </w:r>
          </w:p>
        </w:tc>
        <w:tc>
          <w:tcPr>
            <w:tcW w:w="70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260</w:t>
            </w:r>
          </w:p>
        </w:tc>
        <w:tc>
          <w:tcPr>
            <w:tcW w:w="78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30.515</w:t>
            </w:r>
          </w:p>
        </w:tc>
        <w:tc>
          <w:tcPr>
            <w:tcW w:w="634" w:type="dxa"/>
            <w:gridSpan w:val="2"/>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17</w:t>
            </w:r>
          </w:p>
        </w:tc>
        <w:tc>
          <w:tcPr>
            <w:tcW w:w="56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241</w:t>
            </w:r>
          </w:p>
        </w:tc>
        <w:tc>
          <w:tcPr>
            <w:tcW w:w="101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19</w:t>
            </w:r>
          </w:p>
        </w:tc>
        <w:tc>
          <w:tcPr>
            <w:tcW w:w="848"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265</w:t>
            </w:r>
          </w:p>
        </w:tc>
      </w:tr>
      <w:tr>
        <w:trPr>
          <w:trHeight w:val="255" w:hRule="atLeast"/>
        </w:trPr>
        <w:tc>
          <w:tcPr>
            <w:tcW w:w="2410"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bCs/>
                <w:sz w:val="20"/>
                <w:szCs w:val="20"/>
                <w:lang w:eastAsia="it-IT"/>
              </w:rPr>
            </w:pPr>
            <w:r>
              <w:rPr>
                <w:rFonts w:eastAsia="Times New Roman" w:cs="Calibri" w:cstheme="minorHAnsi"/>
                <w:b/>
                <w:bCs/>
                <w:sz w:val="20"/>
                <w:szCs w:val="20"/>
                <w:lang w:eastAsia="it-IT"/>
              </w:rPr>
              <w:t>Totale generale</w:t>
            </w:r>
          </w:p>
        </w:tc>
        <w:tc>
          <w:tcPr>
            <w:tcW w:w="709"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107</w:t>
            </w:r>
          </w:p>
        </w:tc>
        <w:tc>
          <w:tcPr>
            <w:tcW w:w="657"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2.661</w:t>
            </w:r>
          </w:p>
        </w:tc>
        <w:tc>
          <w:tcPr>
            <w:tcW w:w="605"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74</w:t>
            </w:r>
          </w:p>
        </w:tc>
        <w:tc>
          <w:tcPr>
            <w:tcW w:w="670"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804</w:t>
            </w:r>
          </w:p>
        </w:tc>
        <w:tc>
          <w:tcPr>
            <w:tcW w:w="709"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337</w:t>
            </w:r>
          </w:p>
        </w:tc>
        <w:tc>
          <w:tcPr>
            <w:tcW w:w="784"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37.189</w:t>
            </w:r>
          </w:p>
        </w:tc>
        <w:tc>
          <w:tcPr>
            <w:tcW w:w="634" w:type="dxa"/>
            <w:gridSpan w:val="2"/>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18</w:t>
            </w:r>
          </w:p>
        </w:tc>
        <w:tc>
          <w:tcPr>
            <w:tcW w:w="567"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273</w:t>
            </w:r>
          </w:p>
        </w:tc>
        <w:tc>
          <w:tcPr>
            <w:tcW w:w="1015"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22</w:t>
            </w:r>
          </w:p>
        </w:tc>
        <w:tc>
          <w:tcPr>
            <w:tcW w:w="848" w:type="dxa"/>
            <w:tcBorders>
              <w:top w:val="single" w:sz="4" w:space="0" w:color="000000"/>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sz w:val="20"/>
                <w:szCs w:val="20"/>
                <w:lang w:eastAsia="it-IT"/>
              </w:rPr>
            </w:pPr>
            <w:r>
              <w:rPr>
                <w:rFonts w:eastAsia="Times New Roman" w:cs="Calibri" w:cstheme="minorHAnsi"/>
                <w:b/>
                <w:sz w:val="20"/>
                <w:szCs w:val="20"/>
                <w:lang w:eastAsia="it-IT"/>
              </w:rPr>
              <w:t>356</w:t>
            </w:r>
          </w:p>
        </w:tc>
      </w:tr>
    </w:tbl>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Evoluzione dell'offerta ricettiva – Periodo 2010 - 2018</w:t>
      </w:r>
    </w:p>
    <w:tbl>
      <w:tblPr>
        <w:tblStyle w:val="Grigliatabella"/>
        <w:tblW w:w="9242" w:type="dxa"/>
        <w:jc w:val="left"/>
        <w:tblInd w:w="0" w:type="dxa"/>
        <w:tblCellMar>
          <w:top w:w="0" w:type="dxa"/>
          <w:left w:w="108" w:type="dxa"/>
          <w:bottom w:w="0" w:type="dxa"/>
          <w:right w:w="108" w:type="dxa"/>
        </w:tblCellMar>
        <w:tblLook w:val="04a0"/>
      </w:tblPr>
      <w:tblGrid>
        <w:gridCol w:w="4621"/>
        <w:gridCol w:w="4620"/>
      </w:tblGrid>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rPr>
                <w:rFonts w:cs="Calibri" w:cstheme="minorHAnsi"/>
                <w:sz w:val="24"/>
              </w:rPr>
            </w:pPr>
            <w:r>
              <w:rPr/>
              <w:drawing>
                <wp:inline distT="0" distB="9525" distL="0" distR="9525">
                  <wp:extent cx="2886075" cy="1628775"/>
                  <wp:effectExtent l="0" t="0" r="0" b="0"/>
                  <wp:docPr id="2" name="Immagin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6" descr=""/>
                          <pic:cNvPicPr>
                            <a:picLocks noChangeAspect="1" noChangeArrowheads="1"/>
                          </pic:cNvPicPr>
                        </pic:nvPicPr>
                        <pic:blipFill>
                          <a:blip r:embed="rId3"/>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rPr>
                <w:rFonts w:cs="Calibri" w:cstheme="minorHAnsi"/>
                <w:sz w:val="24"/>
              </w:rPr>
            </w:pPr>
            <w:r>
              <w:rPr/>
              <w:drawing>
                <wp:inline distT="0" distB="9525" distL="0" distR="9525">
                  <wp:extent cx="2886075" cy="1628775"/>
                  <wp:effectExtent l="0" t="0" r="0" b="0"/>
                  <wp:docPr id="3" name="Immagin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7" descr=""/>
                          <pic:cNvPicPr>
                            <a:picLocks noChangeAspect="1" noChangeArrowheads="1"/>
                          </pic:cNvPicPr>
                        </pic:nvPicPr>
                        <pic:blipFill>
                          <a:blip r:embed="rId4"/>
                          <a:stretch>
                            <a:fillRect/>
                          </a:stretch>
                        </pic:blipFill>
                        <pic:spPr bwMode="auto">
                          <a:xfrm>
                            <a:off x="0" y="0"/>
                            <a:ext cx="2886075" cy="1628775"/>
                          </a:xfrm>
                          <a:prstGeom prst="rect">
                            <a:avLst/>
                          </a:prstGeom>
                        </pic:spPr>
                      </pic:pic>
                    </a:graphicData>
                  </a:graphic>
                </wp:inline>
              </w:drawing>
            </w:r>
          </w:p>
        </w:tc>
      </w:tr>
    </w:tbl>
    <w:p>
      <w:pPr>
        <w:pStyle w:val="Normal"/>
        <w:spacing w:before="0" w:after="0"/>
        <w:ind w:left="0" w:right="0" w:hanging="0"/>
        <w:jc w:val="both"/>
        <w:rPr>
          <w:rFonts w:cs="Calibri" w:cstheme="minorHAnsi"/>
          <w:sz w:val="20"/>
        </w:rPr>
      </w:pPr>
      <w:r>
        <w:rPr>
          <w:rFonts w:cs="Calibri" w:cstheme="minorHAnsi"/>
          <w:sz w:val="20"/>
        </w:rPr>
      </w:r>
    </w:p>
    <w:p>
      <w:pPr>
        <w:pStyle w:val="Normal"/>
        <w:spacing w:before="0" w:after="0"/>
        <w:ind w:left="0" w:right="0" w:hanging="0"/>
        <w:jc w:val="center"/>
        <w:rPr>
          <w:rFonts w:cs="Calibri" w:cstheme="minorHAnsi"/>
        </w:rPr>
      </w:pPr>
      <w:r>
        <w:rPr>
          <w:rFonts w:cs="Calibri" w:cstheme="minorHAnsi"/>
        </w:rPr>
        <w:t>Var. dell’offerta alberghiera ed extralberghiera per classificazione e tipo di esercizio – Periodo 2010-2018</w:t>
      </w:r>
    </w:p>
    <w:tbl>
      <w:tblPr>
        <w:tblStyle w:val="Grigliatabella"/>
        <w:tblW w:w="9242" w:type="dxa"/>
        <w:jc w:val="left"/>
        <w:tblInd w:w="0" w:type="dxa"/>
        <w:tblCellMar>
          <w:top w:w="0" w:type="dxa"/>
          <w:left w:w="108" w:type="dxa"/>
          <w:bottom w:w="0" w:type="dxa"/>
          <w:right w:w="108" w:type="dxa"/>
        </w:tblCellMar>
        <w:tblLook w:val="04a0"/>
      </w:tblPr>
      <w:tblGrid>
        <w:gridCol w:w="4449"/>
        <w:gridCol w:w="4792"/>
      </w:tblGrid>
      <w:tr>
        <w:trPr/>
        <w:tc>
          <w:tcPr>
            <w:tcW w:w="4449" w:type="dxa"/>
            <w:tcBorders>
              <w:top w:val="nil"/>
              <w:left w:val="nil"/>
              <w:bottom w:val="nil"/>
              <w:right w:val="nil"/>
              <w:insideH w:val="nil"/>
              <w:insideV w:val="nil"/>
            </w:tcBorders>
            <w:shd w:fill="auto" w:val="clear"/>
            <w:vAlign w:val="center"/>
          </w:tcPr>
          <w:tbl>
            <w:tblPr>
              <w:tblW w:w="3633" w:type="dxa"/>
              <w:jc w:val="center"/>
              <w:tblInd w:w="0" w:type="dxa"/>
              <w:tblBorders>
                <w:top w:val="single" w:sz="4" w:space="0" w:color="000000"/>
              </w:tblBorders>
              <w:tblCellMar>
                <w:top w:w="0" w:type="dxa"/>
                <w:left w:w="70" w:type="dxa"/>
                <w:bottom w:w="0" w:type="dxa"/>
                <w:right w:w="70" w:type="dxa"/>
              </w:tblCellMar>
              <w:tblLook w:val="04a0"/>
            </w:tblPr>
            <w:tblGrid>
              <w:gridCol w:w="1954"/>
              <w:gridCol w:w="812"/>
              <w:gridCol w:w="867"/>
            </w:tblGrid>
            <w:tr>
              <w:trPr>
                <w:trHeight w:val="255" w:hRule="atLeast"/>
              </w:trPr>
              <w:tc>
                <w:tcPr>
                  <w:tcW w:w="1954" w:type="dxa"/>
                  <w:tcBorders>
                    <w:top w:val="single" w:sz="4" w:space="0" w:color="000000"/>
                  </w:tcBorders>
                  <w:shd w:fill="auto" w:val="clear"/>
                  <w:vAlign w:val="center"/>
                </w:tcPr>
                <w:p>
                  <w:pPr>
                    <w:pStyle w:val="Normal"/>
                    <w:spacing w:lineRule="auto" w:line="240" w:before="0" w:after="0"/>
                    <w:ind w:left="0" w:right="0" w:hanging="0"/>
                    <w:jc w:val="center"/>
                    <w:rPr>
                      <w:rFonts w:eastAsia="Times New Roman" w:cs="Calibri" w:cstheme="minorHAnsi"/>
                      <w:b/>
                      <w:b/>
                      <w:sz w:val="24"/>
                      <w:szCs w:val="24"/>
                      <w:lang w:eastAsia="it-IT"/>
                    </w:rPr>
                  </w:pPr>
                  <w:r>
                    <w:rPr>
                      <w:rFonts w:eastAsia="Times New Roman" w:cs="Calibri" w:cstheme="minorHAnsi"/>
                      <w:b/>
                      <w:sz w:val="24"/>
                      <w:szCs w:val="24"/>
                      <w:lang w:eastAsia="it-IT"/>
                    </w:rPr>
                  </w:r>
                </w:p>
              </w:tc>
              <w:tc>
                <w:tcPr>
                  <w:tcW w:w="812"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Esercizi</w:t>
                  </w:r>
                </w:p>
              </w:tc>
              <w:tc>
                <w:tcPr>
                  <w:tcW w:w="86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Letti</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5 stelle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0</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+27</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4 stelle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+1</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+21</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3 stelle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-1</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+97</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2 stelle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0</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-32</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1 stella</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0</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0</w:t>
                  </w:r>
                </w:p>
              </w:tc>
            </w:tr>
            <w:tr>
              <w:trPr>
                <w:trHeight w:val="255" w:hRule="atLeast"/>
              </w:trPr>
              <w:tc>
                <w:tcPr>
                  <w:tcW w:w="195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Rta</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+4</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+365</w:t>
                  </w:r>
                </w:p>
              </w:tc>
            </w:tr>
            <w:tr>
              <w:trPr>
                <w:trHeight w:val="255" w:hRule="atLeast"/>
              </w:trPr>
              <w:tc>
                <w:tcPr>
                  <w:tcW w:w="1954"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bCs/>
                      <w:lang w:eastAsia="it-IT"/>
                    </w:rPr>
                  </w:pPr>
                  <w:r>
                    <w:rPr>
                      <w:rFonts w:eastAsia="Times New Roman" w:cs="Calibri" w:cstheme="minorHAnsi"/>
                      <w:b/>
                      <w:bCs/>
                      <w:lang w:eastAsia="it-IT"/>
                    </w:rPr>
                    <w:t>Totale Alberghiero</w:t>
                  </w:r>
                </w:p>
              </w:tc>
              <w:tc>
                <w:tcPr>
                  <w:tcW w:w="81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b/>
                      <w:b/>
                    </w:rPr>
                  </w:pPr>
                  <w:r>
                    <w:rPr>
                      <w:rFonts w:cs="Calibri" w:cstheme="minorHAnsi"/>
                      <w:b/>
                    </w:rPr>
                    <w:t>+4</w:t>
                  </w:r>
                </w:p>
              </w:tc>
              <w:tc>
                <w:tcPr>
                  <w:tcW w:w="86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b/>
                      <w:b/>
                    </w:rPr>
                  </w:pPr>
                  <w:r>
                    <w:rPr>
                      <w:rFonts w:cs="Calibri" w:cstheme="minorHAnsi"/>
                      <w:b/>
                    </w:rPr>
                    <w:t>+478</w:t>
                  </w:r>
                </w:p>
              </w:tc>
            </w:tr>
          </w:tbl>
          <w:p>
            <w:pPr>
              <w:pStyle w:val="Normal"/>
              <w:spacing w:before="0" w:after="0"/>
              <w:ind w:left="0" w:right="0" w:hanging="0"/>
              <w:rPr>
                <w:rFonts w:cs="Calibri" w:cstheme="minorHAnsi"/>
                <w:sz w:val="24"/>
              </w:rPr>
            </w:pPr>
            <w:r>
              <w:rPr>
                <w:rFonts w:cs="Calibri" w:cstheme="minorHAnsi"/>
                <w:sz w:val="24"/>
              </w:rPr>
            </w:r>
          </w:p>
        </w:tc>
        <w:tc>
          <w:tcPr>
            <w:tcW w:w="4792" w:type="dxa"/>
            <w:tcBorders/>
            <w:shd w:fill="auto" w:val="clear"/>
            <w:vAlign w:val="center"/>
          </w:tcPr>
          <w:tbl>
            <w:tblPr>
              <w:tblW w:w="4543" w:type="dxa"/>
              <w:jc w:val="center"/>
              <w:tblInd w:w="0" w:type="dxa"/>
              <w:tblBorders>
                <w:top w:val="single" w:sz="4" w:space="0" w:color="000000"/>
              </w:tblBorders>
              <w:tblCellMar>
                <w:top w:w="0" w:type="dxa"/>
                <w:left w:w="70" w:type="dxa"/>
                <w:bottom w:w="0" w:type="dxa"/>
                <w:right w:w="70" w:type="dxa"/>
              </w:tblCellMar>
              <w:tblLook w:val="04a0"/>
            </w:tblPr>
            <w:tblGrid>
              <w:gridCol w:w="2864"/>
              <w:gridCol w:w="812"/>
              <w:gridCol w:w="867"/>
            </w:tblGrid>
            <w:tr>
              <w:trPr>
                <w:trHeight w:val="255" w:hRule="atLeast"/>
              </w:trPr>
              <w:tc>
                <w:tcPr>
                  <w:tcW w:w="2864"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lang w:eastAsia="it-IT"/>
                    </w:rPr>
                  </w:r>
                </w:p>
              </w:tc>
              <w:tc>
                <w:tcPr>
                  <w:tcW w:w="812"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Esercizi</w:t>
                  </w:r>
                </w:p>
              </w:tc>
              <w:tc>
                <w:tcPr>
                  <w:tcW w:w="86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Letti</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Alloggi agrituristici</w:t>
                  </w:r>
                </w:p>
              </w:tc>
              <w:tc>
                <w:tcPr>
                  <w:tcW w:w="81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+78</w:t>
                  </w:r>
                </w:p>
              </w:tc>
              <w:tc>
                <w:tcPr>
                  <w:tcW w:w="867"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+1.421</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Affittacamere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+3</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+6</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Alloggi privati</w:t>
                  </w:r>
                </w:p>
              </w:tc>
              <w:tc>
                <w:tcPr>
                  <w:tcW w:w="81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+26</w:t>
                  </w:r>
                </w:p>
              </w:tc>
              <w:tc>
                <w:tcPr>
                  <w:tcW w:w="867"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+139</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Campeggi e villaggi turistici</w:t>
                  </w:r>
                </w:p>
              </w:tc>
              <w:tc>
                <w:tcPr>
                  <w:tcW w:w="81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w:t>
                  </w:r>
                </w:p>
              </w:tc>
              <w:tc>
                <w:tcPr>
                  <w:tcW w:w="867"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+1.591</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Case e appartamenti vacanze</w:t>
                  </w:r>
                </w:p>
              </w:tc>
              <w:tc>
                <w:tcPr>
                  <w:tcW w:w="81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+17</w:t>
                  </w:r>
                </w:p>
              </w:tc>
              <w:tc>
                <w:tcPr>
                  <w:tcW w:w="867"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+411</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Case per ferie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-1</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-194</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Ostelli per la gioventù</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0</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+6</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Residence</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-1</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-7</w:t>
                  </w:r>
                </w:p>
              </w:tc>
            </w:tr>
            <w:tr>
              <w:trPr>
                <w:trHeight w:val="255" w:hRule="atLeast"/>
              </w:trPr>
              <w:tc>
                <w:tcPr>
                  <w:tcW w:w="2864"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Residenze d'Epoca</w:t>
                  </w:r>
                </w:p>
              </w:tc>
              <w:tc>
                <w:tcPr>
                  <w:tcW w:w="812" w:type="dxa"/>
                  <w:tcBorders/>
                  <w:shd w:fill="auto" w:val="clear"/>
                  <w:vAlign w:val="center"/>
                </w:tcPr>
                <w:p>
                  <w:pPr>
                    <w:pStyle w:val="Normal"/>
                    <w:spacing w:before="0" w:after="0"/>
                    <w:ind w:left="0" w:right="0" w:hanging="0"/>
                    <w:jc w:val="right"/>
                    <w:rPr>
                      <w:rFonts w:cs="Calibri" w:cstheme="minorHAnsi"/>
                    </w:rPr>
                  </w:pPr>
                  <w:r>
                    <w:rPr>
                      <w:rFonts w:cs="Calibri" w:cstheme="minorHAnsi"/>
                    </w:rPr>
                    <w:t>+2</w:t>
                  </w:r>
                </w:p>
              </w:tc>
              <w:tc>
                <w:tcPr>
                  <w:tcW w:w="867" w:type="dxa"/>
                  <w:tcBorders/>
                  <w:shd w:fill="auto" w:val="clear"/>
                  <w:vAlign w:val="center"/>
                </w:tcPr>
                <w:p>
                  <w:pPr>
                    <w:pStyle w:val="Normal"/>
                    <w:spacing w:before="0" w:after="0"/>
                    <w:ind w:left="0" w:right="0" w:hanging="0"/>
                    <w:jc w:val="right"/>
                    <w:rPr>
                      <w:rFonts w:cs="Calibri" w:cstheme="minorHAnsi"/>
                    </w:rPr>
                  </w:pPr>
                  <w:r>
                    <w:rPr>
                      <w:rFonts w:cs="Calibri" w:cstheme="minorHAnsi"/>
                    </w:rPr>
                    <w:t>+32</w:t>
                  </w:r>
                </w:p>
              </w:tc>
            </w:tr>
            <w:tr>
              <w:trPr>
                <w:trHeight w:val="255" w:hRule="atLeast"/>
              </w:trPr>
              <w:tc>
                <w:tcPr>
                  <w:tcW w:w="2864"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bCs/>
                      <w:lang w:eastAsia="it-IT"/>
                    </w:rPr>
                  </w:pPr>
                  <w:r>
                    <w:rPr>
                      <w:rFonts w:eastAsia="Times New Roman" w:cs="Calibri" w:cstheme="minorHAnsi"/>
                      <w:b/>
                      <w:bCs/>
                      <w:lang w:eastAsia="it-IT"/>
                    </w:rPr>
                    <w:t>Totale Extralberghiero</w:t>
                  </w:r>
                </w:p>
              </w:tc>
              <w:tc>
                <w:tcPr>
                  <w:tcW w:w="81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b/>
                      <w:b/>
                    </w:rPr>
                  </w:pPr>
                  <w:r>
                    <w:rPr>
                      <w:rFonts w:cs="Calibri" w:cstheme="minorHAnsi"/>
                      <w:b/>
                    </w:rPr>
                    <w:t>+125</w:t>
                  </w:r>
                </w:p>
              </w:tc>
              <w:tc>
                <w:tcPr>
                  <w:tcW w:w="86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b/>
                      <w:b/>
                    </w:rPr>
                  </w:pPr>
                  <w:r>
                    <w:rPr>
                      <w:rFonts w:cs="Calibri" w:cstheme="minorHAnsi"/>
                      <w:b/>
                    </w:rPr>
                    <w:t>+3.405</w:t>
                  </w:r>
                </w:p>
              </w:tc>
            </w:tr>
          </w:tbl>
          <w:p>
            <w:pPr>
              <w:pStyle w:val="Normal"/>
              <w:spacing w:before="0" w:after="0"/>
              <w:ind w:left="0" w:right="0" w:hanging="0"/>
              <w:rPr>
                <w:rFonts w:cs="Calibri" w:cstheme="minorHAnsi"/>
                <w:sz w:val="24"/>
              </w:rPr>
            </w:pPr>
            <w:r>
              <w:rPr>
                <w:rFonts w:cs="Calibri" w:cstheme="minorHAnsi"/>
                <w:sz w:val="24"/>
              </w:rPr>
            </w:r>
          </w:p>
        </w:tc>
      </w:tr>
    </w:tbl>
    <w:p>
      <w:pPr>
        <w:pStyle w:val="Normal"/>
        <w:spacing w:before="0" w:after="0"/>
        <w:ind w:left="0" w:right="0" w:hanging="0"/>
        <w:jc w:val="both"/>
        <w:rPr>
          <w:rFonts w:cs="Calibri" w:cstheme="minorHAnsi"/>
          <w:b/>
          <w:b/>
          <w:color w:val="B85A22" w:themeColor="accent2" w:themeShade="bf"/>
          <w:sz w:val="24"/>
        </w:rPr>
      </w:pPr>
      <w:r>
        <w:rPr>
          <w:rFonts w:cs="Calibri" w:cstheme="minorHAnsi"/>
          <w:b/>
          <w:color w:val="B85A22" w:themeColor="accent2" w:themeShade="bf"/>
          <w:sz w:val="24"/>
        </w:rPr>
      </w:r>
    </w:p>
    <w:p>
      <w:pPr>
        <w:pStyle w:val="Normal"/>
        <w:spacing w:before="0" w:after="0"/>
        <w:ind w:left="0" w:right="0" w:hanging="0"/>
        <w:jc w:val="both"/>
        <w:rPr>
          <w:rFonts w:cs="Calibri" w:cstheme="minorHAnsi"/>
          <w:b/>
          <w:b/>
          <w:color w:val="B85A22" w:themeColor="accent2" w:themeShade="bf"/>
          <w:sz w:val="24"/>
        </w:rPr>
      </w:pPr>
      <w:r>
        <w:rPr>
          <w:rFonts w:cs="Calibri" w:cstheme="minorHAnsi"/>
          <w:b/>
          <w:color w:val="B85A22" w:themeColor="accent2" w:themeShade="bf"/>
          <w:sz w:val="24"/>
        </w:rPr>
        <w:t>LA DOMANDA TURISTICA</w:t>
      </w:r>
    </w:p>
    <w:p>
      <w:pPr>
        <w:pStyle w:val="Normal"/>
        <w:spacing w:before="0" w:after="0"/>
        <w:ind w:left="0" w:right="0" w:hanging="0"/>
        <w:jc w:val="center"/>
        <w:rPr>
          <w:rFonts w:cs="Calibri" w:cstheme="minorHAnsi"/>
        </w:rPr>
      </w:pPr>
      <w:r>
        <w:rPr>
          <w:rFonts w:cs="Calibri" w:cstheme="minorHAnsi"/>
        </w:rPr>
        <w:t>La domanda turistica per provenienza</w:t>
      </w:r>
    </w:p>
    <w:tbl>
      <w:tblPr>
        <w:tblStyle w:val="Grigliatabella"/>
        <w:tblW w:w="9242" w:type="dxa"/>
        <w:jc w:val="left"/>
        <w:tblInd w:w="0" w:type="dxa"/>
        <w:tblCellMar>
          <w:top w:w="0" w:type="dxa"/>
          <w:left w:w="108" w:type="dxa"/>
          <w:bottom w:w="0" w:type="dxa"/>
          <w:right w:w="108" w:type="dxa"/>
        </w:tblCellMar>
        <w:tblLook w:val="04a0"/>
      </w:tblPr>
      <w:tblGrid>
        <w:gridCol w:w="4657"/>
        <w:gridCol w:w="4584"/>
      </w:tblGrid>
      <w:tr>
        <w:trPr/>
        <w:tc>
          <w:tcPr>
            <w:tcW w:w="4657" w:type="dxa"/>
            <w:tcBorders>
              <w:top w:val="nil"/>
              <w:left w:val="nil"/>
              <w:bottom w:val="nil"/>
              <w:right w:val="nil"/>
              <w:insideH w:val="nil"/>
              <w:insideV w:val="nil"/>
            </w:tcBorders>
            <w:shd w:fill="auto" w:val="clear"/>
            <w:vAlign w:val="center"/>
          </w:tcPr>
          <w:tbl>
            <w:tblPr>
              <w:tblW w:w="4182" w:type="dxa"/>
              <w:jc w:val="center"/>
              <w:tblInd w:w="0" w:type="dxa"/>
              <w:tblBorders>
                <w:top w:val="single" w:sz="4" w:space="0" w:color="000000"/>
              </w:tblBorders>
              <w:tblCellMar>
                <w:top w:w="0" w:type="dxa"/>
                <w:left w:w="70" w:type="dxa"/>
                <w:bottom w:w="0" w:type="dxa"/>
                <w:right w:w="70" w:type="dxa"/>
              </w:tblCellMar>
              <w:tblLook w:val="04a0"/>
            </w:tblPr>
            <w:tblGrid>
              <w:gridCol w:w="959"/>
              <w:gridCol w:w="1032"/>
              <w:gridCol w:w="1145"/>
              <w:gridCol w:w="1045"/>
            </w:tblGrid>
            <w:tr>
              <w:trPr>
                <w:trHeight w:val="255" w:hRule="atLeast"/>
              </w:trPr>
              <w:tc>
                <w:tcPr>
                  <w:tcW w:w="959"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1032"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114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c>
                <w:tcPr>
                  <w:tcW w:w="104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r>
            <w:tr>
              <w:trPr>
                <w:trHeight w:val="255" w:hRule="atLeast"/>
              </w:trPr>
              <w:tc>
                <w:tcPr>
                  <w:tcW w:w="9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Italiani</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302.554</w:t>
                  </w:r>
                </w:p>
              </w:tc>
              <w:tc>
                <w:tcPr>
                  <w:tcW w:w="1145" w:type="dxa"/>
                  <w:tcBorders/>
                  <w:shd w:fill="auto" w:val="clear"/>
                  <w:vAlign w:val="center"/>
                </w:tcPr>
                <w:p>
                  <w:pPr>
                    <w:pStyle w:val="Normal"/>
                    <w:spacing w:before="0" w:after="0"/>
                    <w:ind w:left="0" w:right="0" w:hanging="0"/>
                    <w:jc w:val="right"/>
                    <w:rPr>
                      <w:rFonts w:cs="Calibri" w:cstheme="minorHAnsi"/>
                    </w:rPr>
                  </w:pPr>
                  <w:r>
                    <w:rPr>
                      <w:rFonts w:cs="Calibri" w:cstheme="minorHAnsi"/>
                    </w:rPr>
                    <w:t>1.623.248</w:t>
                  </w:r>
                </w:p>
              </w:tc>
              <w:tc>
                <w:tcPr>
                  <w:tcW w:w="1045" w:type="dxa"/>
                  <w:tcBorders/>
                  <w:shd w:fill="auto" w:val="clear"/>
                  <w:vAlign w:val="center"/>
                </w:tcPr>
                <w:p>
                  <w:pPr>
                    <w:pStyle w:val="Normal"/>
                    <w:spacing w:before="0" w:after="0"/>
                    <w:ind w:left="0" w:right="0" w:hanging="0"/>
                    <w:jc w:val="right"/>
                    <w:rPr>
                      <w:rFonts w:cs="Calibri" w:cstheme="minorHAnsi"/>
                    </w:rPr>
                  </w:pPr>
                  <w:r>
                    <w:rPr>
                      <w:rFonts w:cs="Calibri" w:cstheme="minorHAnsi"/>
                    </w:rPr>
                    <w:t>5,4 notti</w:t>
                  </w:r>
                </w:p>
              </w:tc>
            </w:tr>
            <w:tr>
              <w:trPr>
                <w:trHeight w:val="255" w:hRule="atLeast"/>
              </w:trPr>
              <w:tc>
                <w:tcPr>
                  <w:tcW w:w="9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Stranieri</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136.755</w:t>
                  </w:r>
                </w:p>
              </w:tc>
              <w:tc>
                <w:tcPr>
                  <w:tcW w:w="1145" w:type="dxa"/>
                  <w:tcBorders/>
                  <w:shd w:fill="auto" w:val="clear"/>
                  <w:vAlign w:val="center"/>
                </w:tcPr>
                <w:p>
                  <w:pPr>
                    <w:pStyle w:val="Normal"/>
                    <w:spacing w:before="0" w:after="0"/>
                    <w:ind w:left="0" w:right="0" w:hanging="0"/>
                    <w:jc w:val="right"/>
                    <w:rPr>
                      <w:rFonts w:cs="Calibri" w:cstheme="minorHAnsi"/>
                    </w:rPr>
                  </w:pPr>
                  <w:r>
                    <w:rPr>
                      <w:rFonts w:cs="Calibri" w:cstheme="minorHAnsi"/>
                    </w:rPr>
                    <w:t>945.493</w:t>
                  </w:r>
                </w:p>
              </w:tc>
              <w:tc>
                <w:tcPr>
                  <w:tcW w:w="1045" w:type="dxa"/>
                  <w:tcBorders/>
                  <w:shd w:fill="auto" w:val="clear"/>
                  <w:vAlign w:val="center"/>
                </w:tcPr>
                <w:p>
                  <w:pPr>
                    <w:pStyle w:val="Normal"/>
                    <w:spacing w:before="0" w:after="0"/>
                    <w:ind w:left="0" w:right="0" w:hanging="0"/>
                    <w:jc w:val="right"/>
                    <w:rPr>
                      <w:rFonts w:cs="Calibri" w:cstheme="minorHAnsi"/>
                    </w:rPr>
                  </w:pPr>
                  <w:r>
                    <w:rPr>
                      <w:rFonts w:cs="Calibri" w:cstheme="minorHAnsi"/>
                    </w:rPr>
                    <w:t>6,9 notti</w:t>
                  </w:r>
                </w:p>
              </w:tc>
            </w:tr>
            <w:tr>
              <w:trPr>
                <w:trHeight w:val="255" w:hRule="atLeast"/>
              </w:trPr>
              <w:tc>
                <w:tcPr>
                  <w:tcW w:w="959"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Totale</w:t>
                  </w:r>
                </w:p>
              </w:tc>
              <w:tc>
                <w:tcPr>
                  <w:tcW w:w="103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439.309</w:t>
                  </w:r>
                </w:p>
              </w:tc>
              <w:tc>
                <w:tcPr>
                  <w:tcW w:w="114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2.568.741</w:t>
                  </w:r>
                </w:p>
              </w:tc>
              <w:tc>
                <w:tcPr>
                  <w:tcW w:w="104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5,8 notti</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c>
          <w:tcPr>
            <w:tcW w:w="4584" w:type="dxa"/>
            <w:tcBorders/>
            <w:shd w:fill="auto" w:val="clear"/>
            <w:vAlign w:val="center"/>
          </w:tcPr>
          <w:p>
            <w:pPr>
              <w:pStyle w:val="Normal"/>
              <w:spacing w:lineRule="auto" w:line="240" w:before="0" w:after="0"/>
              <w:ind w:left="0" w:right="0" w:hanging="0"/>
              <w:jc w:val="both"/>
              <w:rPr>
                <w:rFonts w:cs="Calibri" w:cstheme="minorHAnsi"/>
                <w:sz w:val="24"/>
                <w:szCs w:val="24"/>
              </w:rPr>
            </w:pPr>
            <w:r>
              <w:rPr/>
              <w:drawing>
                <wp:inline distT="0" distB="9525" distL="0" distR="9525">
                  <wp:extent cx="2524125" cy="904875"/>
                  <wp:effectExtent l="0" t="0" r="0" b="0"/>
                  <wp:docPr id="4" name="Immagin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8" descr=""/>
                          <pic:cNvPicPr>
                            <a:picLocks noChangeAspect="1" noChangeArrowheads="1"/>
                          </pic:cNvPicPr>
                        </pic:nvPicPr>
                        <pic:blipFill>
                          <a:blip r:embed="rId5"/>
                          <a:stretch>
                            <a:fillRect/>
                          </a:stretch>
                        </pic:blipFill>
                        <pic:spPr bwMode="auto">
                          <a:xfrm>
                            <a:off x="0" y="0"/>
                            <a:ext cx="2524125" cy="904875"/>
                          </a:xfrm>
                          <a:prstGeom prst="rect">
                            <a:avLst/>
                          </a:prstGeom>
                        </pic:spPr>
                      </pic:pic>
                    </a:graphicData>
                  </a:graphic>
                </wp:inline>
              </w:drawing>
            </w:r>
          </w:p>
        </w:tc>
      </w:tr>
    </w:tbl>
    <w:p>
      <w:pPr>
        <w:pStyle w:val="Normal"/>
        <w:spacing w:before="0" w:after="0"/>
        <w:ind w:left="0" w:right="0" w:hanging="0"/>
        <w:jc w:val="both"/>
        <w:rPr>
          <w:rFonts w:cs="Calibri" w:cstheme="minorHAnsi"/>
          <w:sz w:val="14"/>
        </w:rPr>
      </w:pPr>
      <w:r>
        <w:rPr>
          <w:rFonts w:cs="Calibri" w:cstheme="minorHAnsi"/>
          <w:sz w:val="14"/>
        </w:rPr>
      </w:r>
    </w:p>
    <w:p>
      <w:pPr>
        <w:pStyle w:val="Normal"/>
        <w:spacing w:before="0" w:after="0"/>
        <w:ind w:left="0" w:right="0" w:hanging="0"/>
        <w:jc w:val="center"/>
        <w:rPr>
          <w:rFonts w:cs="Calibri" w:cstheme="minorHAnsi"/>
        </w:rPr>
      </w:pPr>
      <w:r>
        <w:rPr>
          <w:rFonts w:cs="Calibri" w:cstheme="minorHAnsi"/>
        </w:rPr>
        <w:t>La domanda turistica per tipologia ricettiva</w:t>
      </w:r>
    </w:p>
    <w:tbl>
      <w:tblPr>
        <w:tblStyle w:val="Grigliatabella"/>
        <w:tblW w:w="9242" w:type="dxa"/>
        <w:jc w:val="left"/>
        <w:tblInd w:w="0" w:type="dxa"/>
        <w:tblCellMar>
          <w:top w:w="0" w:type="dxa"/>
          <w:left w:w="108" w:type="dxa"/>
          <w:bottom w:w="0" w:type="dxa"/>
          <w:right w:w="108" w:type="dxa"/>
        </w:tblCellMar>
        <w:tblLook w:val="04a0"/>
      </w:tblPr>
      <w:tblGrid>
        <w:gridCol w:w="4724"/>
        <w:gridCol w:w="4517"/>
      </w:tblGrid>
      <w:tr>
        <w:trPr/>
        <w:tc>
          <w:tcPr>
            <w:tcW w:w="4724" w:type="dxa"/>
            <w:tcBorders>
              <w:top w:val="nil"/>
              <w:left w:val="nil"/>
              <w:bottom w:val="nil"/>
              <w:right w:val="nil"/>
              <w:insideH w:val="nil"/>
              <w:insideV w:val="nil"/>
            </w:tcBorders>
            <w:shd w:fill="auto" w:val="clear"/>
            <w:vAlign w:val="center"/>
          </w:tcPr>
          <w:tbl>
            <w:tblPr>
              <w:tblW w:w="4414" w:type="dxa"/>
              <w:jc w:val="center"/>
              <w:tblInd w:w="0" w:type="dxa"/>
              <w:tblBorders>
                <w:top w:val="single" w:sz="4" w:space="0" w:color="000000"/>
              </w:tblBorders>
              <w:tblCellMar>
                <w:top w:w="0" w:type="dxa"/>
                <w:left w:w="70" w:type="dxa"/>
                <w:bottom w:w="0" w:type="dxa"/>
                <w:right w:w="70" w:type="dxa"/>
              </w:tblCellMar>
              <w:tblLook w:val="04a0"/>
            </w:tblPr>
            <w:tblGrid>
              <w:gridCol w:w="1192"/>
              <w:gridCol w:w="1032"/>
              <w:gridCol w:w="1144"/>
              <w:gridCol w:w="1045"/>
            </w:tblGrid>
            <w:tr>
              <w:trPr>
                <w:trHeight w:val="255" w:hRule="atLeast"/>
              </w:trPr>
              <w:tc>
                <w:tcPr>
                  <w:tcW w:w="1192"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1032"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1144"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c>
                <w:tcPr>
                  <w:tcW w:w="104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r>
            <w:tr>
              <w:trPr>
                <w:trHeight w:val="255" w:hRule="atLeast"/>
              </w:trPr>
              <w:tc>
                <w:tcPr>
                  <w:tcW w:w="11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Alberghiero</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141.770</w:t>
                  </w:r>
                </w:p>
              </w:tc>
              <w:tc>
                <w:tcPr>
                  <w:tcW w:w="1144" w:type="dxa"/>
                  <w:tcBorders/>
                  <w:shd w:fill="auto" w:val="clear"/>
                  <w:vAlign w:val="center"/>
                </w:tcPr>
                <w:p>
                  <w:pPr>
                    <w:pStyle w:val="Normal"/>
                    <w:spacing w:before="0" w:after="0"/>
                    <w:ind w:left="0" w:right="0" w:hanging="0"/>
                    <w:jc w:val="right"/>
                    <w:rPr>
                      <w:rFonts w:cs="Calibri" w:cstheme="minorHAnsi"/>
                    </w:rPr>
                  </w:pPr>
                  <w:r>
                    <w:rPr>
                      <w:rFonts w:cs="Calibri" w:cstheme="minorHAnsi"/>
                    </w:rPr>
                    <w:t>629.758</w:t>
                  </w:r>
                </w:p>
              </w:tc>
              <w:tc>
                <w:tcPr>
                  <w:tcW w:w="1045" w:type="dxa"/>
                  <w:tcBorders/>
                  <w:shd w:fill="auto" w:val="clear"/>
                  <w:vAlign w:val="center"/>
                </w:tcPr>
                <w:p>
                  <w:pPr>
                    <w:pStyle w:val="Normal"/>
                    <w:spacing w:before="0" w:after="0"/>
                    <w:ind w:left="0" w:right="0" w:hanging="0"/>
                    <w:jc w:val="right"/>
                    <w:rPr>
                      <w:rFonts w:cs="Calibri" w:cstheme="minorHAnsi"/>
                    </w:rPr>
                  </w:pPr>
                  <w:r>
                    <w:rPr>
                      <w:rFonts w:cs="Calibri" w:cstheme="minorHAnsi"/>
                    </w:rPr>
                    <w:t>4,4 notti</w:t>
                  </w:r>
                </w:p>
              </w:tc>
            </w:tr>
            <w:tr>
              <w:trPr>
                <w:trHeight w:val="255" w:hRule="atLeast"/>
              </w:trPr>
              <w:tc>
                <w:tcPr>
                  <w:tcW w:w="11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Extra</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297.539</w:t>
                  </w:r>
                </w:p>
              </w:tc>
              <w:tc>
                <w:tcPr>
                  <w:tcW w:w="1144" w:type="dxa"/>
                  <w:tcBorders/>
                  <w:shd w:fill="auto" w:val="clear"/>
                  <w:vAlign w:val="center"/>
                </w:tcPr>
                <w:p>
                  <w:pPr>
                    <w:pStyle w:val="Normal"/>
                    <w:spacing w:before="0" w:after="0"/>
                    <w:ind w:left="0" w:right="0" w:hanging="0"/>
                    <w:jc w:val="right"/>
                    <w:rPr>
                      <w:rFonts w:cs="Calibri" w:cstheme="minorHAnsi"/>
                    </w:rPr>
                  </w:pPr>
                  <w:r>
                    <w:rPr>
                      <w:rFonts w:cs="Calibri" w:cstheme="minorHAnsi"/>
                    </w:rPr>
                    <w:t>1.938.983</w:t>
                  </w:r>
                </w:p>
              </w:tc>
              <w:tc>
                <w:tcPr>
                  <w:tcW w:w="1045" w:type="dxa"/>
                  <w:tcBorders/>
                  <w:shd w:fill="auto" w:val="clear"/>
                  <w:vAlign w:val="center"/>
                </w:tcPr>
                <w:p>
                  <w:pPr>
                    <w:pStyle w:val="Normal"/>
                    <w:spacing w:before="0" w:after="0"/>
                    <w:ind w:left="0" w:right="0" w:hanging="0"/>
                    <w:jc w:val="right"/>
                    <w:rPr>
                      <w:rFonts w:cs="Calibri" w:cstheme="minorHAnsi"/>
                    </w:rPr>
                  </w:pPr>
                  <w:r>
                    <w:rPr>
                      <w:rFonts w:cs="Calibri" w:cstheme="minorHAnsi"/>
                    </w:rPr>
                    <w:t>6,5 notti</w:t>
                  </w:r>
                </w:p>
              </w:tc>
            </w:tr>
            <w:tr>
              <w:trPr>
                <w:trHeight w:val="255" w:hRule="atLeast"/>
              </w:trPr>
              <w:tc>
                <w:tcPr>
                  <w:tcW w:w="1192"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Totale</w:t>
                  </w:r>
                </w:p>
              </w:tc>
              <w:tc>
                <w:tcPr>
                  <w:tcW w:w="103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439.309</w:t>
                  </w:r>
                </w:p>
              </w:tc>
              <w:tc>
                <w:tcPr>
                  <w:tcW w:w="114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2.568.741</w:t>
                  </w:r>
                </w:p>
              </w:tc>
              <w:tc>
                <w:tcPr>
                  <w:tcW w:w="104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5,8 notti</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c>
          <w:tcPr>
            <w:tcW w:w="4517" w:type="dxa"/>
            <w:tcBorders/>
            <w:shd w:fill="auto" w:val="clear"/>
            <w:vAlign w:val="center"/>
          </w:tcPr>
          <w:p>
            <w:pPr>
              <w:pStyle w:val="Normal"/>
              <w:spacing w:lineRule="auto" w:line="240" w:before="0" w:after="0"/>
              <w:ind w:left="0" w:right="0" w:hanging="0"/>
              <w:jc w:val="both"/>
              <w:rPr>
                <w:rFonts w:cs="Calibri" w:cstheme="minorHAnsi"/>
                <w:sz w:val="24"/>
                <w:szCs w:val="24"/>
              </w:rPr>
            </w:pPr>
            <w:r>
              <w:rPr/>
              <w:drawing>
                <wp:inline distT="0" distB="9525" distL="0" distR="9525">
                  <wp:extent cx="2524125" cy="904875"/>
                  <wp:effectExtent l="0" t="0" r="0" b="0"/>
                  <wp:docPr id="5" name="Immagin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19" descr=""/>
                          <pic:cNvPicPr>
                            <a:picLocks noChangeAspect="1" noChangeArrowheads="1"/>
                          </pic:cNvPicPr>
                        </pic:nvPicPr>
                        <pic:blipFill>
                          <a:blip r:embed="rId6"/>
                          <a:stretch>
                            <a:fillRect/>
                          </a:stretch>
                        </pic:blipFill>
                        <pic:spPr bwMode="auto">
                          <a:xfrm>
                            <a:off x="0" y="0"/>
                            <a:ext cx="2524125" cy="904875"/>
                          </a:xfrm>
                          <a:prstGeom prst="rect">
                            <a:avLst/>
                          </a:prstGeom>
                        </pic:spPr>
                      </pic:pic>
                    </a:graphicData>
                  </a:graphic>
                </wp:inline>
              </w:drawing>
            </w:r>
          </w:p>
        </w:tc>
      </w:tr>
    </w:tbl>
    <w:p>
      <w:pPr>
        <w:pStyle w:val="Normal"/>
        <w:spacing w:before="0" w:after="0"/>
        <w:ind w:left="0" w:right="0" w:hanging="0"/>
        <w:jc w:val="both"/>
        <w:rPr>
          <w:rFonts w:cs="Calibri" w:cstheme="minorHAnsi"/>
          <w:sz w:val="14"/>
        </w:rPr>
      </w:pPr>
      <w:r>
        <w:rPr>
          <w:rFonts w:cs="Calibri" w:cstheme="minorHAnsi"/>
          <w:sz w:val="14"/>
        </w:rPr>
      </w:r>
    </w:p>
    <w:p>
      <w:pPr>
        <w:pStyle w:val="Normal"/>
        <w:spacing w:before="0" w:after="0"/>
        <w:ind w:left="0" w:right="0" w:hanging="0"/>
        <w:jc w:val="center"/>
        <w:rPr>
          <w:rFonts w:cs="Calibri" w:cstheme="minorHAnsi"/>
        </w:rPr>
      </w:pPr>
      <w:r>
        <w:rPr>
          <w:rFonts w:cs="Calibri" w:cstheme="minorHAnsi"/>
        </w:rPr>
        <w:t>Evoluzione della domanda turistica – Periodo 2010 - 2018</w:t>
      </w:r>
    </w:p>
    <w:tbl>
      <w:tblPr>
        <w:tblStyle w:val="Grigliatabella"/>
        <w:tblW w:w="9242" w:type="dxa"/>
        <w:jc w:val="left"/>
        <w:tblInd w:w="0" w:type="dxa"/>
        <w:tblCellMar>
          <w:top w:w="0" w:type="dxa"/>
          <w:left w:w="108" w:type="dxa"/>
          <w:bottom w:w="0" w:type="dxa"/>
          <w:right w:w="108" w:type="dxa"/>
        </w:tblCellMar>
        <w:tblLook w:val="04a0"/>
      </w:tblPr>
      <w:tblGrid>
        <w:gridCol w:w="4621"/>
        <w:gridCol w:w="4620"/>
      </w:tblGrid>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6" name="Immagin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20" descr=""/>
                          <pic:cNvPicPr>
                            <a:picLocks noChangeAspect="1" noChangeArrowheads="1"/>
                          </pic:cNvPicPr>
                        </pic:nvPicPr>
                        <pic:blipFill>
                          <a:blip r:embed="rId7"/>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7" name="Im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3" descr=""/>
                          <pic:cNvPicPr>
                            <a:picLocks noChangeAspect="1" noChangeArrowheads="1"/>
                          </pic:cNvPicPr>
                        </pic:nvPicPr>
                        <pic:blipFill>
                          <a:blip r:embed="rId8"/>
                          <a:stretch>
                            <a:fillRect/>
                          </a:stretch>
                        </pic:blipFill>
                        <pic:spPr bwMode="auto">
                          <a:xfrm>
                            <a:off x="0" y="0"/>
                            <a:ext cx="2886075" cy="1628775"/>
                          </a:xfrm>
                          <a:prstGeom prst="rect">
                            <a:avLst/>
                          </a:prstGeom>
                        </pic:spPr>
                      </pic:pic>
                    </a:graphicData>
                  </a:graphic>
                </wp:inline>
              </w:drawing>
            </w:r>
          </w:p>
        </w:tc>
      </w:tr>
    </w:tbl>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Stagionalità della domanda turistica</w:t>
      </w:r>
    </w:p>
    <w:tbl>
      <w:tblPr>
        <w:tblStyle w:val="Grigliatabella"/>
        <w:tblW w:w="9242" w:type="dxa"/>
        <w:jc w:val="left"/>
        <w:tblInd w:w="0" w:type="dxa"/>
        <w:tblCellMar>
          <w:top w:w="0" w:type="dxa"/>
          <w:left w:w="108" w:type="dxa"/>
          <w:bottom w:w="0" w:type="dxa"/>
          <w:right w:w="108" w:type="dxa"/>
        </w:tblCellMar>
        <w:tblLook w:val="04a0"/>
      </w:tblPr>
      <w:tblGrid>
        <w:gridCol w:w="3920"/>
        <w:gridCol w:w="5321"/>
      </w:tblGrid>
      <w:tr>
        <w:trPr/>
        <w:tc>
          <w:tcPr>
            <w:tcW w:w="3920" w:type="dxa"/>
            <w:tcBorders>
              <w:top w:val="nil"/>
              <w:left w:val="nil"/>
              <w:bottom w:val="nil"/>
              <w:right w:val="nil"/>
              <w:insideH w:val="nil"/>
              <w:insideV w:val="nil"/>
            </w:tcBorders>
            <w:shd w:fill="auto" w:val="clear"/>
            <w:vAlign w:val="center"/>
          </w:tcPr>
          <w:tbl>
            <w:tblPr>
              <w:tblW w:w="3720" w:type="dxa"/>
              <w:jc w:val="center"/>
              <w:tblInd w:w="0" w:type="dxa"/>
              <w:tblBorders>
                <w:top w:val="single" w:sz="4" w:space="0" w:color="000000"/>
              </w:tblBorders>
              <w:tblCellMar>
                <w:top w:w="0" w:type="dxa"/>
                <w:left w:w="70" w:type="dxa"/>
                <w:bottom w:w="0" w:type="dxa"/>
                <w:right w:w="70" w:type="dxa"/>
              </w:tblCellMar>
              <w:tblLook w:val="04a0"/>
            </w:tblPr>
            <w:tblGrid>
              <w:gridCol w:w="1085"/>
              <w:gridCol w:w="959"/>
              <w:gridCol w:w="1032"/>
              <w:gridCol w:w="643"/>
            </w:tblGrid>
            <w:tr>
              <w:trPr>
                <w:trHeight w:val="255" w:hRule="atLeast"/>
              </w:trPr>
              <w:tc>
                <w:tcPr>
                  <w:tcW w:w="1085"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lang w:eastAsia="it-IT"/>
                    </w:rPr>
                  </w:r>
                </w:p>
              </w:tc>
              <w:tc>
                <w:tcPr>
                  <w:tcW w:w="959"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1032"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c>
                <w:tcPr>
                  <w:tcW w:w="643"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Gennaio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2.083</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12.303</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5,9</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Febbraio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4.279</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14.755</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3,4</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Marzo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10.900</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34.723</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3,2</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Aprile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29.823</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101.741</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3,4</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Maggio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35.224</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174.851</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5,0</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Giugno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79.831</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365.878</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4,6</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 xml:space="preserve">Luglio </w:t>
                  </w:r>
                </w:p>
              </w:tc>
              <w:tc>
                <w:tcPr>
                  <w:tcW w:w="959"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93.692</w:t>
                  </w:r>
                </w:p>
              </w:tc>
              <w:tc>
                <w:tcPr>
                  <w:tcW w:w="103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644.183</w:t>
                  </w:r>
                </w:p>
              </w:tc>
              <w:tc>
                <w:tcPr>
                  <w:tcW w:w="643"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6,9</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b/>
                      <w:b/>
                      <w:color w:val="C00000"/>
                      <w:lang w:eastAsia="it-IT"/>
                    </w:rPr>
                  </w:pPr>
                  <w:r>
                    <w:rPr>
                      <w:rFonts w:eastAsia="Times New Roman" w:cs="Calibri" w:cstheme="minorHAnsi"/>
                      <w:b/>
                      <w:color w:val="C00000"/>
                      <w:lang w:eastAsia="it-IT"/>
                    </w:rPr>
                    <w:t xml:space="preserve">Agosto </w:t>
                  </w:r>
                </w:p>
              </w:tc>
              <w:tc>
                <w:tcPr>
                  <w:tcW w:w="959"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100.682</w:t>
                  </w:r>
                </w:p>
              </w:tc>
              <w:tc>
                <w:tcPr>
                  <w:tcW w:w="1032"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775.002</w:t>
                  </w:r>
                </w:p>
              </w:tc>
              <w:tc>
                <w:tcPr>
                  <w:tcW w:w="643" w:type="dxa"/>
                  <w:tcBorders/>
                  <w:shd w:fill="auto" w:val="clear"/>
                  <w:vAlign w:val="center"/>
                </w:tcPr>
                <w:p>
                  <w:pPr>
                    <w:pStyle w:val="Normal"/>
                    <w:spacing w:before="0" w:after="0"/>
                    <w:ind w:left="0" w:right="0" w:hanging="0"/>
                    <w:jc w:val="right"/>
                    <w:rPr>
                      <w:rFonts w:cs="Calibri" w:cstheme="minorHAnsi"/>
                      <w:b/>
                      <w:b/>
                      <w:color w:val="C00000"/>
                    </w:rPr>
                  </w:pPr>
                  <w:r>
                    <w:rPr>
                      <w:rFonts w:cs="Calibri" w:cstheme="minorHAnsi"/>
                      <w:b/>
                      <w:color w:val="C00000"/>
                    </w:rPr>
                    <w:t>7,7</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Settembre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56.836</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302.710</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5,3</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Ottobre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17.700</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108.051</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6,1</w:t>
                  </w:r>
                </w:p>
              </w:tc>
            </w:tr>
            <w:tr>
              <w:trPr>
                <w:trHeight w:val="255" w:hRule="atLeast"/>
              </w:trPr>
              <w:tc>
                <w:tcPr>
                  <w:tcW w:w="1085"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Novembre </w:t>
                  </w:r>
                </w:p>
              </w:tc>
              <w:tc>
                <w:tcPr>
                  <w:tcW w:w="959" w:type="dxa"/>
                  <w:tcBorders/>
                  <w:shd w:fill="auto" w:val="clear"/>
                  <w:vAlign w:val="center"/>
                </w:tcPr>
                <w:p>
                  <w:pPr>
                    <w:pStyle w:val="Normal"/>
                    <w:spacing w:before="0" w:after="0"/>
                    <w:ind w:left="0" w:right="0" w:hanging="0"/>
                    <w:jc w:val="right"/>
                    <w:rPr>
                      <w:rFonts w:cs="Calibri" w:cstheme="minorHAnsi"/>
                    </w:rPr>
                  </w:pPr>
                  <w:r>
                    <w:rPr>
                      <w:rFonts w:cs="Calibri" w:cstheme="minorHAnsi"/>
                    </w:rPr>
                    <w:t>3.632</w:t>
                  </w:r>
                </w:p>
              </w:tc>
              <w:tc>
                <w:tcPr>
                  <w:tcW w:w="1032" w:type="dxa"/>
                  <w:tcBorders/>
                  <w:shd w:fill="auto" w:val="clear"/>
                  <w:vAlign w:val="center"/>
                </w:tcPr>
                <w:p>
                  <w:pPr>
                    <w:pStyle w:val="Normal"/>
                    <w:spacing w:before="0" w:after="0"/>
                    <w:ind w:left="0" w:right="0" w:hanging="0"/>
                    <w:jc w:val="right"/>
                    <w:rPr>
                      <w:rFonts w:cs="Calibri" w:cstheme="minorHAnsi"/>
                    </w:rPr>
                  </w:pPr>
                  <w:r>
                    <w:rPr>
                      <w:rFonts w:cs="Calibri" w:cstheme="minorHAnsi"/>
                    </w:rPr>
                    <w:t>16.795</w:t>
                  </w:r>
                </w:p>
              </w:tc>
              <w:tc>
                <w:tcPr>
                  <w:tcW w:w="643" w:type="dxa"/>
                  <w:tcBorders/>
                  <w:shd w:fill="auto" w:val="clear"/>
                  <w:vAlign w:val="center"/>
                </w:tcPr>
                <w:p>
                  <w:pPr>
                    <w:pStyle w:val="Normal"/>
                    <w:spacing w:before="0" w:after="0"/>
                    <w:ind w:left="0" w:right="0" w:hanging="0"/>
                    <w:jc w:val="right"/>
                    <w:rPr>
                      <w:rFonts w:cs="Calibri" w:cstheme="minorHAnsi"/>
                    </w:rPr>
                  </w:pPr>
                  <w:r>
                    <w:rPr>
                      <w:rFonts w:cs="Calibri" w:cstheme="minorHAnsi"/>
                    </w:rPr>
                    <w:t>4,6</w:t>
                  </w:r>
                </w:p>
              </w:tc>
            </w:tr>
            <w:tr>
              <w:trPr>
                <w:trHeight w:val="255" w:hRule="atLeast"/>
              </w:trPr>
              <w:tc>
                <w:tcPr>
                  <w:tcW w:w="1085"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Dicembre </w:t>
                  </w:r>
                </w:p>
              </w:tc>
              <w:tc>
                <w:tcPr>
                  <w:tcW w:w="959"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4.627</w:t>
                  </w:r>
                </w:p>
              </w:tc>
              <w:tc>
                <w:tcPr>
                  <w:tcW w:w="103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17.749</w:t>
                  </w:r>
                </w:p>
              </w:tc>
              <w:tc>
                <w:tcPr>
                  <w:tcW w:w="643"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cs="Calibri" w:cstheme="minorHAnsi"/>
                    </w:rPr>
                  </w:pPr>
                  <w:r>
                    <w:rPr>
                      <w:rFonts w:cs="Calibri" w:cstheme="minorHAnsi"/>
                    </w:rPr>
                    <w:t>3,8</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c>
          <w:tcPr>
            <w:tcW w:w="5321" w:type="dxa"/>
            <w:tcBorders/>
            <w:shd w:fill="auto" w:val="clear"/>
            <w:vAlign w:val="center"/>
          </w:tcPr>
          <w:p>
            <w:pPr>
              <w:pStyle w:val="Normal"/>
              <w:spacing w:lineRule="auto" w:line="240" w:before="0" w:after="0"/>
              <w:ind w:left="0" w:right="0" w:hanging="0"/>
              <w:jc w:val="both"/>
              <w:rPr>
                <w:rFonts w:cs="Calibri" w:cstheme="minorHAnsi"/>
                <w:sz w:val="24"/>
                <w:szCs w:val="24"/>
              </w:rPr>
            </w:pPr>
            <w:r>
              <w:rPr/>
              <w:drawing>
                <wp:inline distT="0" distB="0" distL="0" distR="9525">
                  <wp:extent cx="3248025" cy="1809750"/>
                  <wp:effectExtent l="0" t="0" r="0" b="0"/>
                  <wp:docPr id="8" name="Immagin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23" descr=""/>
                          <pic:cNvPicPr>
                            <a:picLocks noChangeAspect="1" noChangeArrowheads="1"/>
                          </pic:cNvPicPr>
                        </pic:nvPicPr>
                        <pic:blipFill>
                          <a:blip r:embed="rId9"/>
                          <a:stretch>
                            <a:fillRect/>
                          </a:stretch>
                        </pic:blipFill>
                        <pic:spPr bwMode="auto">
                          <a:xfrm>
                            <a:off x="0" y="0"/>
                            <a:ext cx="3248025" cy="1809750"/>
                          </a:xfrm>
                          <a:prstGeom prst="rect">
                            <a:avLst/>
                          </a:prstGeom>
                        </pic:spPr>
                      </pic:pic>
                    </a:graphicData>
                  </a:graphic>
                </wp:inline>
              </w:drawing>
            </w:r>
          </w:p>
        </w:tc>
      </w:tr>
    </w:tbl>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Stagionalità delle presenze per nazionalità</w:t>
      </w:r>
    </w:p>
    <w:p>
      <w:pPr>
        <w:pStyle w:val="Normal"/>
        <w:spacing w:before="0" w:after="0"/>
        <w:ind w:left="0" w:right="0" w:hanging="0"/>
        <w:jc w:val="center"/>
        <w:rPr>
          <w:rFonts w:cs="Calibri" w:cstheme="minorHAnsi"/>
          <w:sz w:val="24"/>
          <w:szCs w:val="24"/>
        </w:rPr>
      </w:pPr>
      <w:r>
        <w:rPr/>
        <w:drawing>
          <wp:inline distT="0" distB="0" distL="0" distR="9525">
            <wp:extent cx="3248025" cy="1809750"/>
            <wp:effectExtent l="0" t="0" r="0" b="0"/>
            <wp:docPr id="9" name="Immagin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26" descr=""/>
                    <pic:cNvPicPr>
                      <a:picLocks noChangeAspect="1" noChangeArrowheads="1"/>
                    </pic:cNvPicPr>
                  </pic:nvPicPr>
                  <pic:blipFill>
                    <a:blip r:embed="rId10"/>
                    <a:stretch>
                      <a:fillRect/>
                    </a:stretch>
                  </pic:blipFill>
                  <pic:spPr bwMode="auto">
                    <a:xfrm>
                      <a:off x="0" y="0"/>
                      <a:ext cx="3248025" cy="1809750"/>
                    </a:xfrm>
                    <a:prstGeom prst="rect">
                      <a:avLst/>
                    </a:prstGeom>
                  </pic:spPr>
                </pic:pic>
              </a:graphicData>
            </a:graphic>
          </wp:inline>
        </w:drawing>
      </w:r>
    </w:p>
    <w:p>
      <w:pPr>
        <w:pStyle w:val="Normal"/>
        <w:spacing w:before="0" w:after="0"/>
        <w:ind w:left="0" w:right="0" w:hanging="0"/>
        <w:jc w:val="both"/>
        <w:rPr>
          <w:rFonts w:cs="Calibri" w:cstheme="minorHAnsi"/>
          <w:sz w:val="24"/>
        </w:rPr>
      </w:pPr>
      <w:r>
        <w:rPr>
          <w:rFonts w:cs="Calibri" w:cstheme="minorHAnsi"/>
          <w:sz w:val="24"/>
        </w:rPr>
      </w:r>
    </w:p>
    <w:p>
      <w:pPr>
        <w:pStyle w:val="Normal"/>
        <w:spacing w:before="0" w:after="0"/>
        <w:ind w:left="0" w:right="0" w:hanging="0"/>
        <w:jc w:val="both"/>
        <w:rPr>
          <w:rFonts w:cs="Calibri" w:cstheme="minorHAnsi"/>
          <w:sz w:val="24"/>
        </w:rPr>
      </w:pPr>
      <w:r>
        <w:rPr>
          <w:rFonts w:cs="Calibri" w:cstheme="minorHAnsi"/>
          <w:sz w:val="24"/>
        </w:rPr>
      </w:r>
    </w:p>
    <w:p>
      <w:pPr>
        <w:pStyle w:val="Normal"/>
        <w:spacing w:before="0" w:after="0"/>
        <w:ind w:left="0" w:right="0" w:hanging="0"/>
        <w:jc w:val="both"/>
        <w:rPr>
          <w:rFonts w:cs="Calibri" w:cstheme="minorHAnsi"/>
          <w:i/>
          <w:i/>
          <w:sz w:val="24"/>
        </w:rPr>
      </w:pPr>
      <w:r>
        <w:rPr>
          <w:rFonts w:cs="Calibri" w:cstheme="minorHAnsi"/>
          <w:i/>
          <w:sz w:val="24"/>
        </w:rPr>
        <w:t>La domanda turistica per provenienza</w:t>
      </w:r>
    </w:p>
    <w:p>
      <w:pPr>
        <w:pStyle w:val="Normal"/>
        <w:spacing w:before="0" w:after="0"/>
        <w:ind w:left="0" w:right="0" w:hanging="0"/>
        <w:jc w:val="both"/>
        <w:rPr>
          <w:rFonts w:cs="Calibri" w:cstheme="minorHAnsi"/>
          <w:sz w:val="24"/>
        </w:rPr>
      </w:pPr>
      <w:r>
        <w:rPr>
          <w:rFonts w:cs="Calibri" w:cstheme="minorHAnsi"/>
          <w:sz w:val="24"/>
        </w:rPr>
      </w:r>
    </w:p>
    <w:tbl>
      <w:tblPr>
        <w:tblStyle w:val="Grigliatabella"/>
        <w:tblW w:w="8226" w:type="dxa"/>
        <w:jc w:val="center"/>
        <w:tblInd w:w="0" w:type="dxa"/>
        <w:tblCellMar>
          <w:top w:w="0" w:type="dxa"/>
          <w:left w:w="108" w:type="dxa"/>
          <w:bottom w:w="0" w:type="dxa"/>
          <w:right w:w="108" w:type="dxa"/>
        </w:tblCellMar>
        <w:tblLook w:val="04a0"/>
      </w:tblPr>
      <w:tblGrid>
        <w:gridCol w:w="3822"/>
        <w:gridCol w:w="614"/>
        <w:gridCol w:w="3790"/>
      </w:tblGrid>
      <w:tr>
        <w:trPr/>
        <w:tc>
          <w:tcPr>
            <w:tcW w:w="3822" w:type="dxa"/>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t>Turisti Italiani</w:t>
            </w:r>
          </w:p>
        </w:tc>
        <w:tc>
          <w:tcPr>
            <w:tcW w:w="614"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r>
          </w:p>
        </w:tc>
        <w:tc>
          <w:tcPr>
            <w:tcW w:w="3790" w:type="dxa"/>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t>Turisti Stranieri</w:t>
            </w:r>
          </w:p>
        </w:tc>
      </w:tr>
      <w:tr>
        <w:trPr/>
        <w:tc>
          <w:tcPr>
            <w:tcW w:w="3822" w:type="dxa"/>
            <w:tcBorders>
              <w:top w:val="nil"/>
              <w:left w:val="nil"/>
              <w:right w:val="nil"/>
              <w:insideV w:val="nil"/>
            </w:tcBorders>
            <w:shd w:fill="auto" w:val="clear"/>
            <w:vAlign w:val="center"/>
          </w:tcPr>
          <w:p>
            <w:pPr>
              <w:pStyle w:val="ListParagraph"/>
              <w:numPr>
                <w:ilvl w:val="0"/>
                <w:numId w:val="4"/>
              </w:numPr>
              <w:spacing w:lineRule="auto" w:line="240" w:before="0" w:after="0"/>
              <w:ind w:left="0" w:right="0" w:hanging="283"/>
              <w:jc w:val="both"/>
              <w:rPr>
                <w:rFonts w:cs="Calibri" w:cstheme="minorHAnsi"/>
                <w:smallCaps/>
                <w:sz w:val="24"/>
              </w:rPr>
            </w:pPr>
            <w:r>
              <w:rPr>
                <w:rFonts w:cs="Calibri" w:cstheme="minorHAnsi"/>
                <w:smallCaps/>
                <w:sz w:val="24"/>
              </w:rPr>
              <w:t>25,2% Presenze Alberghiere</w:t>
            </w:r>
          </w:p>
          <w:p>
            <w:pPr>
              <w:pStyle w:val="ListParagraph"/>
              <w:numPr>
                <w:ilvl w:val="0"/>
                <w:numId w:val="4"/>
              </w:numPr>
              <w:spacing w:lineRule="auto" w:line="240" w:before="0" w:after="0"/>
              <w:ind w:left="0" w:right="0" w:hanging="283"/>
              <w:jc w:val="both"/>
              <w:rPr>
                <w:rFonts w:cs="Calibri" w:cstheme="minorHAnsi"/>
                <w:b/>
                <w:b/>
                <w:smallCaps/>
                <w:sz w:val="24"/>
              </w:rPr>
            </w:pPr>
            <w:r>
              <w:rPr>
                <w:rFonts w:cs="Calibri" w:cstheme="minorHAnsi"/>
                <w:b/>
                <w:smallCaps/>
                <w:color w:val="FF0000"/>
                <w:sz w:val="24"/>
              </w:rPr>
              <w:t>74,8% Presenze Extralberghiere</w:t>
            </w:r>
          </w:p>
        </w:tc>
        <w:tc>
          <w:tcPr>
            <w:tcW w:w="614"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both"/>
              <w:rPr>
                <w:rFonts w:cs="Calibri" w:cstheme="minorHAnsi"/>
                <w:smallCaps/>
                <w:sz w:val="24"/>
              </w:rPr>
            </w:pPr>
            <w:r>
              <w:rPr>
                <w:rFonts w:cs="Calibri" w:cstheme="minorHAnsi"/>
                <w:smallCaps/>
                <w:sz w:val="24"/>
              </w:rPr>
            </w:r>
          </w:p>
        </w:tc>
        <w:tc>
          <w:tcPr>
            <w:tcW w:w="3790" w:type="dxa"/>
            <w:tcBorders>
              <w:top w:val="nil"/>
              <w:left w:val="nil"/>
              <w:right w:val="nil"/>
              <w:insideV w:val="nil"/>
            </w:tcBorders>
            <w:shd w:fill="auto" w:val="clear"/>
            <w:vAlign w:val="center"/>
          </w:tcPr>
          <w:p>
            <w:pPr>
              <w:pStyle w:val="ListParagraph"/>
              <w:numPr>
                <w:ilvl w:val="0"/>
                <w:numId w:val="4"/>
              </w:numPr>
              <w:spacing w:lineRule="auto" w:line="240" w:before="0" w:after="0"/>
              <w:ind w:left="0" w:right="0" w:hanging="283"/>
              <w:jc w:val="both"/>
              <w:rPr>
                <w:rFonts w:cs="Calibri" w:cstheme="minorHAnsi"/>
                <w:smallCaps/>
                <w:sz w:val="24"/>
              </w:rPr>
            </w:pPr>
            <w:r>
              <w:rPr>
                <w:rFonts w:cs="Calibri" w:cstheme="minorHAnsi"/>
                <w:smallCaps/>
                <w:sz w:val="24"/>
              </w:rPr>
              <w:t>23,4% Presenze Alberghiere</w:t>
            </w:r>
          </w:p>
          <w:p>
            <w:pPr>
              <w:pStyle w:val="ListParagraph"/>
              <w:numPr>
                <w:ilvl w:val="0"/>
                <w:numId w:val="4"/>
              </w:numPr>
              <w:spacing w:lineRule="auto" w:line="240" w:before="0" w:after="0"/>
              <w:ind w:left="0" w:right="0" w:hanging="283"/>
              <w:jc w:val="both"/>
              <w:rPr>
                <w:rFonts w:cs="Calibri" w:cstheme="minorHAnsi"/>
                <w:b/>
                <w:b/>
                <w:smallCaps/>
                <w:sz w:val="24"/>
              </w:rPr>
            </w:pPr>
            <w:r>
              <w:rPr>
                <w:rFonts w:cs="Calibri" w:cstheme="minorHAnsi"/>
                <w:b/>
                <w:smallCaps/>
                <w:color w:val="FF0000"/>
                <w:sz w:val="24"/>
              </w:rPr>
              <w:t>76,6% Presenze Extralberghiere</w:t>
            </w:r>
          </w:p>
        </w:tc>
      </w:tr>
    </w:tbl>
    <w:p>
      <w:pPr>
        <w:pStyle w:val="Normal"/>
        <w:spacing w:before="0" w:after="0"/>
        <w:ind w:left="0" w:right="0" w:hanging="0"/>
        <w:jc w:val="both"/>
        <w:rPr>
          <w:rFonts w:cs="Calibri" w:cstheme="minorHAnsi"/>
          <w:sz w:val="24"/>
        </w:rPr>
      </w:pPr>
      <w:r>
        <w:rPr>
          <w:rFonts w:cs="Calibri" w:cstheme="minorHAnsi"/>
          <w:sz w:val="24"/>
        </w:rPr>
      </w:r>
    </w:p>
    <w:p>
      <w:pPr>
        <w:pStyle w:val="Normal"/>
        <w:spacing w:before="0" w:after="0"/>
        <w:ind w:left="0" w:right="0" w:hanging="0"/>
        <w:jc w:val="both"/>
        <w:rPr>
          <w:rFonts w:cs="Calibri" w:cstheme="minorHAnsi"/>
          <w:sz w:val="24"/>
        </w:rPr>
      </w:pPr>
      <w:r>
        <w:rPr>
          <w:rFonts w:cs="Calibri" w:cstheme="minorHAnsi"/>
          <w:sz w:val="24"/>
        </w:rPr>
      </w:r>
    </w:p>
    <w:p>
      <w:pPr>
        <w:pStyle w:val="Normal"/>
        <w:spacing w:before="0" w:after="0"/>
        <w:ind w:left="0" w:right="0" w:hanging="0"/>
        <w:jc w:val="both"/>
        <w:rPr>
          <w:rFonts w:cs="Calibri" w:cstheme="minorHAnsi"/>
          <w:sz w:val="24"/>
        </w:rPr>
      </w:pPr>
      <w:r>
        <w:rPr>
          <w:rFonts w:cs="Calibri" w:cstheme="minorHAnsi"/>
          <w:sz w:val="24"/>
        </w:rPr>
      </w:r>
    </w:p>
    <w:p>
      <w:pPr>
        <w:pStyle w:val="Normal"/>
        <w:spacing w:before="0" w:after="0"/>
        <w:ind w:left="0" w:right="0" w:hanging="0"/>
        <w:jc w:val="center"/>
        <w:rPr>
          <w:rFonts w:cs="Calibri" w:cstheme="minorHAnsi"/>
        </w:rPr>
      </w:pPr>
      <w:r>
        <w:rPr>
          <w:rFonts w:cs="Calibri" w:cstheme="minorHAnsi"/>
        </w:rPr>
        <w:t>Evoluzione delle presenze per nazionalità – Periodo 2010 - 2018</w:t>
      </w:r>
    </w:p>
    <w:tbl>
      <w:tblPr>
        <w:tblStyle w:val="Grigliatabella"/>
        <w:tblW w:w="9242" w:type="dxa"/>
        <w:jc w:val="left"/>
        <w:tblInd w:w="0" w:type="dxa"/>
        <w:tblCellMar>
          <w:top w:w="0" w:type="dxa"/>
          <w:left w:w="108" w:type="dxa"/>
          <w:bottom w:w="0" w:type="dxa"/>
          <w:right w:w="108" w:type="dxa"/>
        </w:tblCellMar>
        <w:tblLook w:val="04a0"/>
      </w:tblPr>
      <w:tblGrid>
        <w:gridCol w:w="4621"/>
        <w:gridCol w:w="4620"/>
      </w:tblGrid>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10"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4" descr=""/>
                          <pic:cNvPicPr>
                            <a:picLocks noChangeAspect="1" noChangeArrowheads="1"/>
                          </pic:cNvPicPr>
                        </pic:nvPicPr>
                        <pic:blipFill>
                          <a:blip r:embed="rId11"/>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11" name="Immagin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28" descr=""/>
                          <pic:cNvPicPr>
                            <a:picLocks noChangeAspect="1" noChangeArrowheads="1"/>
                          </pic:cNvPicPr>
                        </pic:nvPicPr>
                        <pic:blipFill>
                          <a:blip r:embed="rId12"/>
                          <a:stretch>
                            <a:fillRect/>
                          </a:stretch>
                        </pic:blipFill>
                        <pic:spPr bwMode="auto">
                          <a:xfrm>
                            <a:off x="0" y="0"/>
                            <a:ext cx="2886075" cy="1628775"/>
                          </a:xfrm>
                          <a:prstGeom prst="rect">
                            <a:avLst/>
                          </a:prstGeom>
                        </pic:spPr>
                      </pic:pic>
                    </a:graphicData>
                  </a:graphic>
                </wp:inline>
              </w:drawing>
            </w:r>
          </w:p>
        </w:tc>
      </w:tr>
    </w:tbl>
    <w:p>
      <w:pPr>
        <w:pStyle w:val="Normal"/>
        <w:spacing w:before="0" w:after="0"/>
        <w:ind w:left="0" w:right="0" w:hanging="0"/>
        <w:jc w:val="both"/>
        <w:rPr>
          <w:rFonts w:cs="Calibri" w:cstheme="minorHAnsi"/>
          <w:b/>
          <w:b/>
          <w:color w:val="B85A22" w:themeColor="accent2" w:themeShade="bf"/>
          <w:sz w:val="24"/>
        </w:rPr>
      </w:pPr>
      <w:r>
        <w:rPr>
          <w:rFonts w:cs="Calibri" w:cstheme="minorHAnsi"/>
          <w:b/>
          <w:color w:val="B85A22" w:themeColor="accent2" w:themeShade="bf"/>
          <w:sz w:val="24"/>
        </w:rPr>
      </w:r>
    </w:p>
    <w:p>
      <w:pPr>
        <w:pStyle w:val="Titolo2"/>
        <w:spacing w:before="0" w:after="0"/>
        <w:ind w:left="0" w:right="0" w:hanging="0"/>
        <w:rPr/>
      </w:pPr>
      <w:r>
        <w:rPr/>
        <w:t xml:space="preserve">mercati prioritari </w:t>
      </w:r>
    </w:p>
    <w:p>
      <w:pPr>
        <w:pStyle w:val="Normal"/>
        <w:spacing w:before="0" w:after="0"/>
        <w:ind w:left="0" w:right="0" w:hanging="0"/>
        <w:jc w:val="center"/>
        <w:rPr>
          <w:rFonts w:cs="Calibri" w:cstheme="minorHAnsi"/>
        </w:rPr>
      </w:pPr>
      <w:r>
        <w:rPr>
          <w:rFonts w:cs="Calibri" w:cstheme="minorHAnsi"/>
        </w:rPr>
        <w:t>I primi 5 mercati nazionali ed internazionali</w:t>
      </w:r>
    </w:p>
    <w:tbl>
      <w:tblPr>
        <w:tblStyle w:val="Grigliatabella"/>
        <w:tblW w:w="9242" w:type="dxa"/>
        <w:jc w:val="left"/>
        <w:tblInd w:w="0" w:type="dxa"/>
        <w:tblCellMar>
          <w:top w:w="0" w:type="dxa"/>
          <w:left w:w="108" w:type="dxa"/>
          <w:bottom w:w="0" w:type="dxa"/>
          <w:right w:w="108" w:type="dxa"/>
        </w:tblCellMar>
        <w:tblLook w:val="04a0"/>
      </w:tblPr>
      <w:tblGrid>
        <w:gridCol w:w="5547"/>
        <w:gridCol w:w="3694"/>
      </w:tblGrid>
      <w:tr>
        <w:trPr/>
        <w:tc>
          <w:tcPr>
            <w:tcW w:w="5547" w:type="dxa"/>
            <w:tcBorders>
              <w:top w:val="nil"/>
              <w:left w:val="nil"/>
              <w:bottom w:val="nil"/>
              <w:right w:val="nil"/>
              <w:insideH w:val="nil"/>
              <w:insideV w:val="nil"/>
            </w:tcBorders>
            <w:shd w:fill="auto" w:val="clear"/>
            <w:vAlign w:val="center"/>
          </w:tcPr>
          <w:tbl>
            <w:tblPr>
              <w:tblW w:w="5331" w:type="dxa"/>
              <w:jc w:val="left"/>
              <w:tblInd w:w="0" w:type="dxa"/>
              <w:tblBorders>
                <w:top w:val="single" w:sz="4" w:space="0" w:color="000000"/>
              </w:tblBorders>
              <w:tblCellMar>
                <w:top w:w="0" w:type="dxa"/>
                <w:left w:w="70" w:type="dxa"/>
                <w:bottom w:w="0" w:type="dxa"/>
                <w:right w:w="70" w:type="dxa"/>
              </w:tblCellMar>
              <w:tblLook w:val="04a0"/>
            </w:tblPr>
            <w:tblGrid>
              <w:gridCol w:w="1592"/>
              <w:gridCol w:w="866"/>
              <w:gridCol w:w="1032"/>
              <w:gridCol w:w="880"/>
              <w:gridCol w:w="961"/>
            </w:tblGrid>
            <w:tr>
              <w:trPr>
                <w:trHeight w:val="255" w:hRule="atLeast"/>
              </w:trPr>
              <w:tc>
                <w:tcPr>
                  <w:tcW w:w="1592" w:type="dxa"/>
                  <w:tcBorders>
                    <w:top w:val="single" w:sz="4" w:space="0" w:color="000000"/>
                  </w:tcBorders>
                  <w:shd w:fill="auto" w:val="clear"/>
                  <w:vAlign w:val="center"/>
                </w:tcPr>
                <w:p>
                  <w:pPr>
                    <w:pStyle w:val="Normal"/>
                    <w:spacing w:lineRule="auto" w:line="240" w:before="0" w:after="0"/>
                    <w:ind w:left="0" w:right="0" w:hanging="0"/>
                    <w:jc w:val="center"/>
                    <w:rPr>
                      <w:rFonts w:eastAsia="Times New Roman" w:cs="Calibri" w:cstheme="minorHAnsi"/>
                      <w:b/>
                      <w:b/>
                      <w:lang w:eastAsia="it-IT"/>
                    </w:rPr>
                  </w:pPr>
                  <w:r>
                    <w:rPr>
                      <w:rFonts w:eastAsia="Times New Roman" w:cs="Calibri" w:cstheme="minorHAnsi"/>
                      <w:b/>
                      <w:lang w:eastAsia="it-IT"/>
                    </w:rPr>
                  </w:r>
                </w:p>
              </w:tc>
              <w:tc>
                <w:tcPr>
                  <w:tcW w:w="866" w:type="dxa"/>
                  <w:vMerge w:val="restart"/>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1032" w:type="dxa"/>
                  <w:vMerge w:val="restart"/>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c>
                <w:tcPr>
                  <w:tcW w:w="1841" w:type="dxa"/>
                  <w:gridSpan w:val="2"/>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Peso %</w:t>
                  </w:r>
                </w:p>
              </w:tc>
            </w:tr>
            <w:tr>
              <w:trPr>
                <w:trHeight w:val="255" w:hRule="atLeast"/>
              </w:trPr>
              <w:tc>
                <w:tcPr>
                  <w:tcW w:w="1592" w:type="dxa"/>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r>
                </w:p>
              </w:tc>
              <w:tc>
                <w:tcPr>
                  <w:tcW w:w="866" w:type="dxa"/>
                  <w:vMerge w:val="continue"/>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r>
                </w:p>
              </w:tc>
              <w:tc>
                <w:tcPr>
                  <w:tcW w:w="1032" w:type="dxa"/>
                  <w:vMerge w:val="continue"/>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r>
                </w:p>
              </w:tc>
              <w:tc>
                <w:tcPr>
                  <w:tcW w:w="880" w:type="dxa"/>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961" w:type="dxa"/>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r>
            <w:tr>
              <w:trPr>
                <w:trHeight w:val="255" w:hRule="atLeast"/>
              </w:trPr>
              <w:tc>
                <w:tcPr>
                  <w:tcW w:w="15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Toscana</w:t>
                  </w:r>
                </w:p>
              </w:tc>
              <w:tc>
                <w:tcPr>
                  <w:tcW w:w="866"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120.903</w:t>
                  </w:r>
                </w:p>
              </w:tc>
              <w:tc>
                <w:tcPr>
                  <w:tcW w:w="1032"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598.399</w:t>
                  </w:r>
                </w:p>
              </w:tc>
              <w:tc>
                <w:tcPr>
                  <w:tcW w:w="88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27,5%</w:t>
                  </w:r>
                </w:p>
              </w:tc>
              <w:tc>
                <w:tcPr>
                  <w:tcW w:w="96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23,3%</w:t>
                  </w:r>
                </w:p>
              </w:tc>
            </w:tr>
            <w:tr>
              <w:trPr>
                <w:trHeight w:val="255" w:hRule="atLeast"/>
              </w:trPr>
              <w:tc>
                <w:tcPr>
                  <w:tcW w:w="15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Lombardia</w:t>
                  </w:r>
                </w:p>
              </w:tc>
              <w:tc>
                <w:tcPr>
                  <w:tcW w:w="866"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58.157</w:t>
                  </w:r>
                </w:p>
              </w:tc>
              <w:tc>
                <w:tcPr>
                  <w:tcW w:w="1032"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385.970</w:t>
                  </w:r>
                </w:p>
              </w:tc>
              <w:tc>
                <w:tcPr>
                  <w:tcW w:w="88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13,2%</w:t>
                  </w:r>
                </w:p>
              </w:tc>
              <w:tc>
                <w:tcPr>
                  <w:tcW w:w="96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15,0%</w:t>
                  </w:r>
                </w:p>
              </w:tc>
            </w:tr>
            <w:tr>
              <w:trPr>
                <w:trHeight w:val="255" w:hRule="atLeast"/>
              </w:trPr>
              <w:tc>
                <w:tcPr>
                  <w:tcW w:w="15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 xml:space="preserve">Germania </w:t>
                  </w:r>
                </w:p>
              </w:tc>
              <w:tc>
                <w:tcPr>
                  <w:tcW w:w="866"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45.806</w:t>
                  </w:r>
                </w:p>
              </w:tc>
              <w:tc>
                <w:tcPr>
                  <w:tcW w:w="1032"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345.088</w:t>
                  </w:r>
                </w:p>
              </w:tc>
              <w:tc>
                <w:tcPr>
                  <w:tcW w:w="88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10,4%</w:t>
                  </w:r>
                </w:p>
              </w:tc>
              <w:tc>
                <w:tcPr>
                  <w:tcW w:w="96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13,4%</w:t>
                  </w:r>
                </w:p>
              </w:tc>
            </w:tr>
            <w:tr>
              <w:trPr>
                <w:trHeight w:val="255" w:hRule="atLeast"/>
              </w:trPr>
              <w:tc>
                <w:tcPr>
                  <w:tcW w:w="1592"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Svizzera</w:t>
                  </w:r>
                </w:p>
              </w:tc>
              <w:tc>
                <w:tcPr>
                  <w:tcW w:w="866"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35.619</w:t>
                  </w:r>
                </w:p>
              </w:tc>
              <w:tc>
                <w:tcPr>
                  <w:tcW w:w="1032" w:type="dxa"/>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272.988</w:t>
                  </w:r>
                </w:p>
              </w:tc>
              <w:tc>
                <w:tcPr>
                  <w:tcW w:w="88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8,1%</w:t>
                  </w:r>
                </w:p>
              </w:tc>
              <w:tc>
                <w:tcPr>
                  <w:tcW w:w="96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10,6%</w:t>
                  </w:r>
                </w:p>
              </w:tc>
            </w:tr>
            <w:tr>
              <w:trPr>
                <w:trHeight w:val="255" w:hRule="atLeast"/>
              </w:trPr>
              <w:tc>
                <w:tcPr>
                  <w:tcW w:w="1592"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Piemonte</w:t>
                  </w:r>
                </w:p>
              </w:tc>
              <w:tc>
                <w:tcPr>
                  <w:tcW w:w="866" w:type="dxa"/>
                  <w:tcBorders>
                    <w:bottom w:val="single" w:sz="4" w:space="0" w:color="000000"/>
                    <w:insideH w:val="single" w:sz="4" w:space="0" w:color="000000"/>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21.776</w:t>
                  </w:r>
                </w:p>
              </w:tc>
              <w:tc>
                <w:tcPr>
                  <w:tcW w:w="1032" w:type="dxa"/>
                  <w:tcBorders>
                    <w:bottom w:val="single" w:sz="4" w:space="0" w:color="000000"/>
                    <w:insideH w:val="single" w:sz="4" w:space="0" w:color="000000"/>
                  </w:tcBorders>
                  <w:shd w:color="000000" w:fill="FFFFFF"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146.646</w:t>
                  </w:r>
                </w:p>
              </w:tc>
              <w:tc>
                <w:tcPr>
                  <w:tcW w:w="88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5,0%</w:t>
                  </w:r>
                </w:p>
              </w:tc>
              <w:tc>
                <w:tcPr>
                  <w:tcW w:w="961"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5,7%</w:t>
                  </w:r>
                </w:p>
              </w:tc>
            </w:tr>
          </w:tbl>
          <w:p>
            <w:pPr>
              <w:pStyle w:val="Normal"/>
              <w:spacing w:before="0" w:after="0"/>
              <w:ind w:left="0" w:right="0" w:hanging="0"/>
              <w:jc w:val="both"/>
              <w:rPr>
                <w:rFonts w:cs="Calibri" w:cstheme="minorHAnsi"/>
              </w:rPr>
            </w:pPr>
            <w:r>
              <w:rPr>
                <w:rFonts w:cs="Calibri" w:cstheme="minorHAnsi"/>
              </w:rPr>
            </w:r>
          </w:p>
        </w:tc>
        <w:tc>
          <w:tcPr>
            <w:tcW w:w="3694" w:type="dxa"/>
            <w:tcBorders/>
            <w:shd w:fill="auto" w:val="clear"/>
            <w:vAlign w:val="center"/>
          </w:tcPr>
          <w:p>
            <w:pPr>
              <w:pStyle w:val="Normal"/>
              <w:spacing w:lineRule="auto" w:line="240" w:before="0" w:after="0"/>
              <w:ind w:left="0" w:right="0" w:hanging="0"/>
              <w:jc w:val="center"/>
              <w:rPr>
                <w:rFonts w:cs="Calibri" w:cstheme="minorHAnsi"/>
              </w:rPr>
            </w:pPr>
            <w:r>
              <w:rPr/>
              <w:drawing>
                <wp:inline distT="0" distB="0" distL="0" distR="0">
                  <wp:extent cx="1908175" cy="1908175"/>
                  <wp:effectExtent l="0" t="0" r="0" b="0"/>
                  <wp:docPr id="12" name="Immagin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30" descr=""/>
                          <pic:cNvPicPr>
                            <a:picLocks noChangeAspect="1" noChangeArrowheads="1"/>
                          </pic:cNvPicPr>
                        </pic:nvPicPr>
                        <pic:blipFill>
                          <a:blip r:embed="rId13"/>
                          <a:stretch>
                            <a:fillRect/>
                          </a:stretch>
                        </pic:blipFill>
                        <pic:spPr bwMode="auto">
                          <a:xfrm>
                            <a:off x="0" y="0"/>
                            <a:ext cx="1908175" cy="1908175"/>
                          </a:xfrm>
                          <a:prstGeom prst="rect">
                            <a:avLst/>
                          </a:prstGeom>
                        </pic:spPr>
                      </pic:pic>
                    </a:graphicData>
                  </a:graphic>
                </wp:inline>
              </w:drawing>
            </w:r>
          </w:p>
        </w:tc>
      </w:tr>
    </w:tbl>
    <w:p>
      <w:pPr>
        <w:pStyle w:val="Normal"/>
        <w:rPr>
          <w:i/>
          <w:i/>
          <w:iCs/>
          <w:color w:val="716767" w:themeColor="accent6" w:themeShade="bf"/>
        </w:rPr>
      </w:pPr>
      <w:r>
        <w:rPr>
          <w:i/>
          <w:iCs/>
          <w:color w:val="716767" w:themeColor="accent6" w:themeShade="bf"/>
        </w:rPr>
        <w:t>Indicare quali sono i paesi internazionali e le regioni italiane nelle quali si intendono concentrare le attività di promozione</w:t>
      </w:r>
    </w:p>
    <w:p>
      <w:pPr>
        <w:pStyle w:val="Normal"/>
        <w:rPr>
          <w:i/>
          <w:i/>
          <w:iCs/>
          <w:color w:val="716767" w:themeColor="accent6" w:themeShade="bf"/>
        </w:rPr>
      </w:pPr>
      <w:r>
        <w:rPr>
          <w:i/>
          <w:iCs/>
          <w:color w:val="716767" w:themeColor="accent6" w:themeShade="bf"/>
        </w:rPr>
      </w:r>
    </w:p>
    <w:tbl>
      <w:tblPr>
        <w:tblStyle w:val="Grigliatabella"/>
        <w:tblW w:w="8224" w:type="dxa"/>
        <w:jc w:val="left"/>
        <w:tblInd w:w="792" w:type="dxa"/>
        <w:tblCellMar>
          <w:top w:w="0" w:type="dxa"/>
          <w:left w:w="108" w:type="dxa"/>
          <w:bottom w:w="0" w:type="dxa"/>
          <w:right w:w="108" w:type="dxa"/>
        </w:tblCellMar>
        <w:tblLook w:val="04a0"/>
      </w:tblPr>
      <w:tblGrid>
        <w:gridCol w:w="2759"/>
        <w:gridCol w:w="2816"/>
        <w:gridCol w:w="2649"/>
      </w:tblGrid>
      <w:tr>
        <w:trPr/>
        <w:tc>
          <w:tcPr>
            <w:tcW w:w="2759" w:type="dxa"/>
            <w:tcBorders/>
            <w:shd w:fill="auto" w:val="clear"/>
          </w:tcPr>
          <w:p>
            <w:pPr>
              <w:pStyle w:val="ListParagraph"/>
              <w:numPr>
                <w:ilvl w:val="0"/>
                <w:numId w:val="1"/>
              </w:numPr>
              <w:spacing w:lineRule="auto" w:line="240" w:before="120" w:after="0"/>
              <w:ind w:left="792" w:right="0" w:hanging="360"/>
              <w:contextualSpacing/>
              <w:rPr>
                <w:b/>
                <w:b/>
                <w:color w:val="FF0000"/>
              </w:rPr>
            </w:pPr>
            <w:r>
              <w:rPr>
                <w:b/>
                <w:color w:val="FF0000"/>
              </w:rPr>
              <w:t>TOSCANA</w:t>
            </w:r>
          </w:p>
        </w:tc>
        <w:tc>
          <w:tcPr>
            <w:tcW w:w="2816" w:type="dxa"/>
            <w:tcBorders/>
            <w:shd w:fill="auto" w:val="clear"/>
          </w:tcPr>
          <w:p>
            <w:pPr>
              <w:pStyle w:val="ListParagraph"/>
              <w:numPr>
                <w:ilvl w:val="0"/>
                <w:numId w:val="1"/>
              </w:numPr>
              <w:spacing w:lineRule="auto" w:line="240" w:before="120" w:after="0"/>
              <w:ind w:left="792" w:right="0" w:hanging="360"/>
              <w:contextualSpacing/>
              <w:rPr>
                <w:b/>
                <w:b/>
                <w:color w:val="FF0000"/>
              </w:rPr>
            </w:pPr>
            <w:r>
              <w:rPr>
                <w:b/>
                <w:color w:val="FF0000"/>
              </w:rPr>
              <w:t>LOMBARDIA</w:t>
            </w:r>
          </w:p>
        </w:tc>
        <w:tc>
          <w:tcPr>
            <w:tcW w:w="2649" w:type="dxa"/>
            <w:tcBorders/>
            <w:shd w:fill="auto" w:val="clear"/>
          </w:tcPr>
          <w:p>
            <w:pPr>
              <w:pStyle w:val="ListParagraph"/>
              <w:numPr>
                <w:ilvl w:val="0"/>
                <w:numId w:val="1"/>
              </w:numPr>
              <w:spacing w:lineRule="auto" w:line="240" w:before="120" w:after="0"/>
              <w:ind w:left="792" w:right="0" w:hanging="360"/>
              <w:contextualSpacing/>
              <w:rPr>
                <w:b/>
                <w:b/>
                <w:color w:val="716767" w:themeColor="accent6" w:themeShade="bf"/>
              </w:rPr>
            </w:pPr>
            <w:r>
              <w:rPr>
                <w:b/>
                <w:color w:val="716767" w:themeColor="accent6" w:themeShade="bf"/>
              </w:rPr>
              <w:t>GERMANIA</w:t>
            </w:r>
          </w:p>
        </w:tc>
      </w:tr>
      <w:tr>
        <w:trPr/>
        <w:tc>
          <w:tcPr>
            <w:tcW w:w="2759" w:type="dxa"/>
            <w:tcBorders/>
            <w:shd w:fill="auto" w:val="clear"/>
          </w:tcPr>
          <w:p>
            <w:pPr>
              <w:pStyle w:val="ListParagraph"/>
              <w:numPr>
                <w:ilvl w:val="0"/>
                <w:numId w:val="1"/>
              </w:numPr>
              <w:spacing w:lineRule="auto" w:line="240" w:before="120" w:after="0"/>
              <w:ind w:left="792" w:right="0" w:hanging="360"/>
              <w:contextualSpacing/>
              <w:rPr>
                <w:b/>
                <w:b/>
                <w:color w:val="716767" w:themeColor="accent6" w:themeShade="bf"/>
              </w:rPr>
            </w:pPr>
            <w:r>
              <w:rPr>
                <w:b/>
                <w:color w:val="716767" w:themeColor="accent6" w:themeShade="bf"/>
              </w:rPr>
              <w:t>SVIZZERA</w:t>
            </w:r>
          </w:p>
        </w:tc>
        <w:tc>
          <w:tcPr>
            <w:tcW w:w="2816" w:type="dxa"/>
            <w:tcBorders/>
            <w:shd w:fill="auto" w:val="clear"/>
          </w:tcPr>
          <w:p>
            <w:pPr>
              <w:pStyle w:val="ListParagraph"/>
              <w:numPr>
                <w:ilvl w:val="0"/>
                <w:numId w:val="1"/>
              </w:numPr>
              <w:spacing w:lineRule="auto" w:line="240" w:before="120" w:after="0"/>
              <w:ind w:left="792" w:right="0" w:hanging="360"/>
              <w:contextualSpacing/>
              <w:rPr>
                <w:b/>
                <w:b/>
                <w:color w:val="FF0000"/>
              </w:rPr>
            </w:pPr>
            <w:r>
              <w:rPr>
                <w:b/>
                <w:color w:val="FF0000"/>
              </w:rPr>
              <w:t>PIEMONTE</w:t>
            </w:r>
          </w:p>
        </w:tc>
        <w:tc>
          <w:tcPr>
            <w:tcW w:w="2649" w:type="dxa"/>
            <w:tcBorders/>
            <w:shd w:fill="auto" w:val="clear"/>
          </w:tcPr>
          <w:p>
            <w:pPr>
              <w:pStyle w:val="Normal"/>
              <w:spacing w:lineRule="auto" w:line="240" w:before="120" w:after="0"/>
              <w:ind w:left="432" w:right="0" w:hanging="0"/>
              <w:jc w:val="center"/>
              <w:rPr>
                <w:b/>
                <w:b/>
                <w:color w:val="C00000"/>
              </w:rPr>
            </w:pPr>
            <w:r>
              <w:rPr>
                <w:b/>
                <w:color w:val="C00000"/>
                <w:sz w:val="28"/>
              </w:rPr>
              <w:t>68,0%</w:t>
            </w:r>
          </w:p>
        </w:tc>
      </w:tr>
    </w:tbl>
    <w:p>
      <w:pPr>
        <w:pStyle w:val="Titolo3"/>
        <w:rPr>
          <w:color w:val="B85A22" w:themeColor="accent2" w:themeShade="bf"/>
        </w:rPr>
      </w:pPr>
      <w:r>
        <w:rPr>
          <w:color w:val="B85A22" w:themeColor="accent2" w:themeShade="bf"/>
        </w:rPr>
        <w:t>MERCATI PRIORITARI TRADIZIONALI</w:t>
      </w:r>
    </w:p>
    <w:p>
      <w:pPr>
        <w:pStyle w:val="Normal"/>
        <w:jc w:val="both"/>
        <w:rPr>
          <w:i/>
          <w:i/>
          <w:iCs/>
          <w:color w:val="716767" w:themeColor="accent6" w:themeShade="bf"/>
        </w:rPr>
      </w:pPr>
      <w:r>
        <w:rPr>
          <w:i/>
          <w:iCs/>
          <w:color w:val="716767" w:themeColor="accent6" w:themeShade="bf"/>
        </w:rPr>
        <w:t>Indicare i paesi e le regioni italiane da cui provengono i flussi turistici principali verso le destinazioni dell’Ambito Territoriale. L’insieme di questi mercati dovrebbe costituire almeno il 50% delle presenze/pernottamenti nelle destinazioni turistiche dell’ambito.</w:t>
      </w:r>
    </w:p>
    <w:p>
      <w:pPr>
        <w:pStyle w:val="Normal"/>
        <w:jc w:val="both"/>
        <w:rPr>
          <w:i/>
          <w:i/>
          <w:iCs/>
          <w:color w:val="716767" w:themeColor="accent6" w:themeShade="bf"/>
        </w:rPr>
      </w:pPr>
      <w:r>
        <w:rPr>
          <w:i/>
          <w:iCs/>
          <w:color w:val="716767" w:themeColor="accent6" w:themeShade="bf"/>
        </w:rPr>
      </w:r>
    </w:p>
    <w:tbl>
      <w:tblPr>
        <w:tblStyle w:val="Tabellagriglia1chiara-colore21"/>
        <w:tblW w:w="4950" w:type="pct"/>
        <w:jc w:val="center"/>
        <w:tblInd w:w="0" w:type="dxa"/>
        <w:tblCellMar>
          <w:top w:w="0" w:type="dxa"/>
          <w:left w:w="62" w:type="dxa"/>
          <w:bottom w:w="0" w:type="dxa"/>
          <w:right w:w="57" w:type="dxa"/>
        </w:tblCellMar>
        <w:tblLook w:val="04a0"/>
      </w:tblPr>
      <w:tblGrid>
        <w:gridCol w:w="1478"/>
        <w:gridCol w:w="1057"/>
        <w:gridCol w:w="1059"/>
        <w:gridCol w:w="1059"/>
        <w:gridCol w:w="1059"/>
        <w:gridCol w:w="1058"/>
        <w:gridCol w:w="1059"/>
        <w:gridCol w:w="1105"/>
      </w:tblGrid>
      <w:tr>
        <w:trPr>
          <w:tblHeader w:val="true"/>
          <w:trHeight w:val="255" w:hRule="atLeast"/>
          <w:cnfStyle w:val="100000000000"/>
        </w:trPr>
        <w:tc>
          <w:tcPr>
            <w:tcW w:w="8934" w:type="dxa"/>
            <w:gridSpan w:val="8"/>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0" w:right="74" w:hanging="0"/>
              <w:rPr>
                <w:b/>
                <w:b/>
                <w:bCs/>
                <w:i/>
                <w:i/>
                <w:iCs/>
              </w:rPr>
            </w:pPr>
            <w:r>
              <w:rPr>
                <w:b/>
                <w:bCs/>
                <w:i/>
                <w:iCs/>
              </w:rPr>
            </w:r>
          </w:p>
          <w:p>
            <w:pPr>
              <w:pStyle w:val="Normal"/>
              <w:spacing w:lineRule="auto" w:line="240" w:before="0" w:after="0"/>
              <w:ind w:left="0" w:right="74" w:hanging="0"/>
              <w:rPr>
                <w:b w:val="false"/>
                <w:b w:val="false"/>
                <w:bCs w:val="false"/>
                <w:i/>
                <w:i/>
                <w:iCs/>
              </w:rPr>
            </w:pPr>
            <w:r>
              <w:rPr>
                <w:b/>
                <w:bCs/>
                <w:i/>
                <w:iCs/>
              </w:rPr>
              <w:t>Dati sulle presenze/pernottamenti per Regione/Paese</w:t>
            </w:r>
          </w:p>
        </w:tc>
      </w:tr>
      <w:tr>
        <w:trPr>
          <w:tblHeader w:val="true"/>
          <w:trHeight w:val="255" w:hRule="atLeast"/>
          <w:cnfStyle w:val="100000000000"/>
        </w:trPr>
        <w:tc>
          <w:tcPr>
            <w:tcW w:w="1478" w:type="dxa"/>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rPr>
                <w:b w:val="false"/>
                <w:b w:val="false"/>
                <w:bCs w:val="false"/>
              </w:rPr>
            </w:pPr>
            <w:r>
              <w:rPr>
                <w:b/>
                <w:bCs/>
              </w:rPr>
              <w:t>Regioni</w:t>
            </w:r>
          </w:p>
          <w:p>
            <w:pPr>
              <w:pStyle w:val="Normal"/>
              <w:spacing w:lineRule="auto" w:line="240" w:before="0" w:after="0"/>
              <w:ind w:left="72" w:right="74" w:hanging="0"/>
              <w:jc w:val="center"/>
              <w:rPr>
                <w:b w:val="false"/>
                <w:b w:val="false"/>
                <w:bCs w:val="false"/>
              </w:rPr>
            </w:pPr>
            <w:r>
              <w:rPr>
                <w:b/>
                <w:bCs/>
              </w:rPr>
              <w:t>Paesi</w:t>
            </w:r>
          </w:p>
        </w:tc>
        <w:tc>
          <w:tcPr>
            <w:tcW w:w="1057"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2010</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2014</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2015</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2017</w:t>
            </w:r>
          </w:p>
        </w:tc>
        <w:tc>
          <w:tcPr>
            <w:tcW w:w="1058"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2018</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0" w:right="74" w:hanging="0"/>
              <w:jc w:val="center"/>
              <w:cnfStyle w:val="100000000000"/>
              <w:rPr>
                <w:b w:val="false"/>
                <w:b w:val="false"/>
                <w:bCs w:val="false"/>
              </w:rPr>
            </w:pPr>
            <w:r>
              <w:rPr>
                <w:b/>
                <w:bCs/>
              </w:rPr>
              <w:t>Stima2019</w:t>
            </w:r>
          </w:p>
        </w:tc>
        <w:tc>
          <w:tcPr>
            <w:tcW w:w="1105" w:type="dxa"/>
            <w:tcBorders>
              <w:top w:val="nil"/>
              <w:bottom w:val="single" w:sz="12" w:space="0" w:color="EAB290"/>
              <w:right w:val="nil"/>
              <w:insideH w:val="single" w:sz="12" w:space="0" w:color="EAB290"/>
              <w:insideV w:val="nil"/>
            </w:tcBorders>
            <w:shd w:fill="auto" w:val="clear"/>
            <w:vAlign w:val="center"/>
          </w:tcPr>
          <w:p>
            <w:pPr>
              <w:pStyle w:val="Normal"/>
              <w:spacing w:lineRule="auto" w:line="240" w:before="0" w:after="0"/>
              <w:ind w:left="0" w:right="74" w:hanging="0"/>
              <w:jc w:val="center"/>
              <w:cnfStyle w:val="100000000000"/>
              <w:rPr>
                <w:b/>
                <w:b/>
                <w:bCs/>
              </w:rPr>
            </w:pPr>
            <w:r>
              <w:rPr>
                <w:b/>
                <w:bCs/>
              </w:rPr>
              <w:t>Previsioni 2020</w:t>
            </w:r>
          </w:p>
        </w:tc>
      </w:tr>
      <w:tr>
        <w:trPr>
          <w:trHeight w:val="255" w:hRule="atLeast"/>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Toscana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567.368</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536.323</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647.288</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609.587</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598.399</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rHeight w:val="255" w:hRule="atLeast"/>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Lombardia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408.187</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379.074</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405.245</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385.364</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385.970</w:t>
            </w:r>
          </w:p>
        </w:tc>
        <w:tc>
          <w:tcPr>
            <w:tcW w:w="1059" w:type="dxa"/>
            <w:tcBorders/>
            <w:shd w:fill="auto" w:val="clear"/>
            <w:vAlign w:val="center"/>
          </w:tcPr>
          <w:p>
            <w:pPr>
              <w:pStyle w:val="Normal"/>
              <w:spacing w:lineRule="auto" w:line="240" w:before="0" w:after="0"/>
              <w:jc w:val="center"/>
              <w:cnfStyle w:val="000000000000"/>
              <w:rPr>
                <w:color w:val="C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r>
        <w:trPr>
          <w:trHeight w:val="255" w:hRule="atLeast"/>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 xml:space="preserve">Germania </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318.809</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335.488</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393.003</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350.311</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345.088</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r>
        <w:trPr>
          <w:trHeight w:val="255" w:hRule="atLeast"/>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Svizzera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247.856</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261.084</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268.499</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276.806</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272.988</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rHeight w:val="255" w:hRule="atLeast"/>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Piemonte</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152.137</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149.862</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161.570</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151.216</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146.646</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bl>
    <w:p>
      <w:pPr>
        <w:pStyle w:val="Normal"/>
        <w:ind w:left="432" w:right="72" w:hanging="0"/>
        <w:rPr>
          <w:i/>
          <w:i/>
          <w:iCs/>
          <w:color w:val="716767" w:themeColor="accent6" w:themeShade="bf"/>
        </w:rPr>
      </w:pPr>
      <w:r>
        <w:rPr>
          <w:i/>
          <w:iCs/>
          <w:color w:val="716767" w:themeColor="accent6" w:themeShade="bf"/>
        </w:rPr>
      </w:r>
    </w:p>
    <w:tbl>
      <w:tblPr>
        <w:tblStyle w:val="Tabellagriglia1chiara-colore21"/>
        <w:tblW w:w="4950" w:type="pct"/>
        <w:jc w:val="center"/>
        <w:tblInd w:w="0" w:type="dxa"/>
        <w:tblCellMar>
          <w:top w:w="0" w:type="dxa"/>
          <w:left w:w="62" w:type="dxa"/>
          <w:bottom w:w="0" w:type="dxa"/>
          <w:right w:w="57" w:type="dxa"/>
        </w:tblCellMar>
        <w:tblLook w:val="04a0"/>
      </w:tblPr>
      <w:tblGrid>
        <w:gridCol w:w="1478"/>
        <w:gridCol w:w="1057"/>
        <w:gridCol w:w="1059"/>
        <w:gridCol w:w="1059"/>
        <w:gridCol w:w="1059"/>
        <w:gridCol w:w="1058"/>
        <w:gridCol w:w="1059"/>
        <w:gridCol w:w="1105"/>
      </w:tblGrid>
      <w:tr>
        <w:trPr>
          <w:tblHeader w:val="true"/>
          <w:cnfStyle w:val="100000000000"/>
        </w:trPr>
        <w:tc>
          <w:tcPr>
            <w:tcW w:w="8934" w:type="dxa"/>
            <w:gridSpan w:val="8"/>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0" w:right="74" w:hanging="0"/>
              <w:rPr>
                <w:b w:val="false"/>
                <w:b w:val="false"/>
                <w:bCs w:val="false"/>
                <w:i/>
                <w:i/>
                <w:iCs/>
              </w:rPr>
            </w:pPr>
            <w:r>
              <w:rPr>
                <w:b w:val="false"/>
                <w:bCs w:val="false"/>
                <w:i/>
                <w:iCs/>
              </w:rPr>
              <w:t>Dati sulle presenze/pernottamenti per Regione/Paese in termini di quota sul totale della Toscana</w:t>
            </w:r>
          </w:p>
        </w:tc>
      </w:tr>
      <w:tr>
        <w:trPr>
          <w:tblHeader w:val="true"/>
          <w:cnfStyle w:val="100000000000"/>
        </w:trPr>
        <w:tc>
          <w:tcPr>
            <w:tcW w:w="1478" w:type="dxa"/>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rPr>
                <w:b w:val="false"/>
                <w:b w:val="false"/>
                <w:bCs w:val="false"/>
              </w:rPr>
            </w:pPr>
            <w:r>
              <w:rPr>
                <w:b/>
                <w:bCs/>
              </w:rPr>
              <w:t>Regioni</w:t>
            </w:r>
          </w:p>
          <w:p>
            <w:pPr>
              <w:pStyle w:val="Normal"/>
              <w:spacing w:lineRule="auto" w:line="240" w:before="0" w:after="0"/>
              <w:ind w:left="72" w:right="74" w:hanging="0"/>
              <w:jc w:val="center"/>
              <w:rPr>
                <w:b w:val="false"/>
                <w:b w:val="false"/>
                <w:bCs w:val="false"/>
              </w:rPr>
            </w:pPr>
            <w:r>
              <w:rPr>
                <w:b/>
                <w:bCs/>
              </w:rPr>
              <w:t>Paesi</w:t>
            </w:r>
          </w:p>
        </w:tc>
        <w:tc>
          <w:tcPr>
            <w:tcW w:w="1057"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2010</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2014</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2015</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2017</w:t>
            </w:r>
          </w:p>
        </w:tc>
        <w:tc>
          <w:tcPr>
            <w:tcW w:w="1058"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2018</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0" w:right="74" w:hanging="0"/>
              <w:jc w:val="center"/>
              <w:cnfStyle w:val="100000000000"/>
              <w:rPr>
                <w:b w:val="false"/>
                <w:b w:val="false"/>
                <w:bCs w:val="false"/>
              </w:rPr>
            </w:pPr>
            <w:r>
              <w:rPr>
                <w:b/>
                <w:bCs/>
              </w:rPr>
              <w:t>Stima2019</w:t>
            </w:r>
          </w:p>
        </w:tc>
        <w:tc>
          <w:tcPr>
            <w:tcW w:w="1105" w:type="dxa"/>
            <w:tcBorders>
              <w:top w:val="nil"/>
              <w:bottom w:val="single" w:sz="12" w:space="0" w:color="EAB290"/>
              <w:right w:val="nil"/>
              <w:insideH w:val="single" w:sz="12" w:space="0" w:color="EAB290"/>
              <w:insideV w:val="nil"/>
            </w:tcBorders>
            <w:shd w:fill="auto" w:val="clear"/>
            <w:vAlign w:val="center"/>
          </w:tcPr>
          <w:p>
            <w:pPr>
              <w:pStyle w:val="Normal"/>
              <w:spacing w:lineRule="auto" w:line="240" w:before="0" w:after="0"/>
              <w:ind w:left="0" w:right="74" w:hanging="0"/>
              <w:jc w:val="center"/>
              <w:cnfStyle w:val="100000000000"/>
              <w:rPr>
                <w:b/>
                <w:b/>
                <w:bCs/>
              </w:rPr>
            </w:pPr>
            <w:r>
              <w:rPr>
                <w:b/>
                <w:bCs/>
              </w:rPr>
              <w:t>Previsioni 2020</w:t>
            </w:r>
          </w:p>
        </w:tc>
      </w:tr>
      <w:tr>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Toscana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10,1%</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10,7%</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12,3%</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11,5%</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11,1%</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Lombardia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10,0%</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9,2%</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9,5%</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9,0%</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8,5%</w:t>
            </w:r>
          </w:p>
        </w:tc>
        <w:tc>
          <w:tcPr>
            <w:tcW w:w="1059" w:type="dxa"/>
            <w:tcBorders/>
            <w:shd w:fill="auto" w:val="clear"/>
            <w:vAlign w:val="center"/>
          </w:tcPr>
          <w:p>
            <w:pPr>
              <w:pStyle w:val="Normal"/>
              <w:spacing w:lineRule="auto" w:line="240" w:before="0" w:after="0"/>
              <w:jc w:val="center"/>
              <w:cnfStyle w:val="000000000000"/>
              <w:rPr>
                <w:color w:val="C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r>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 xml:space="preserve">Germania </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8,2%</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7,9%</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9,0%</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7,9%</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7,8%</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r>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Svizzera</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21,4%</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19,8%</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20,0%</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18,7%</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18,9%</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c>
          <w:tcPr>
            <w:tcW w:w="1478"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lang w:eastAsia="it-IT"/>
              </w:rPr>
            </w:pPr>
            <w:r>
              <w:rPr>
                <w:rFonts w:eastAsia="Times New Roman" w:cs="Calibri" w:cstheme="minorHAnsi"/>
                <w:b/>
                <w:bCs/>
                <w:lang w:eastAsia="it-IT"/>
              </w:rPr>
              <w:t>Piemonte</w:t>
            </w:r>
          </w:p>
        </w:tc>
        <w:tc>
          <w:tcPr>
            <w:tcW w:w="1057"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9,5%</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9,9%</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10,2%</w:t>
            </w:r>
          </w:p>
        </w:tc>
        <w:tc>
          <w:tcPr>
            <w:tcW w:w="1059"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9,1%</w:t>
            </w:r>
          </w:p>
        </w:tc>
        <w:tc>
          <w:tcPr>
            <w:tcW w:w="1058" w:type="dxa"/>
            <w:tcBorders/>
            <w:shd w:fill="auto" w:val="clear"/>
            <w:vAlign w:val="center"/>
          </w:tcPr>
          <w:p>
            <w:pPr>
              <w:pStyle w:val="Normal"/>
              <w:spacing w:lineRule="auto" w:line="240" w:before="0" w:after="0"/>
              <w:jc w:val="right"/>
              <w:cnfStyle w:val="000000000000"/>
              <w:rPr>
                <w:rFonts w:eastAsia="Times New Roman" w:cs="Calibri" w:cstheme="minorHAnsi"/>
                <w:lang w:eastAsia="it-IT"/>
              </w:rPr>
            </w:pPr>
            <w:r>
              <w:rPr>
                <w:rFonts w:eastAsia="Times New Roman" w:cs="Calibri" w:cstheme="minorHAnsi"/>
                <w:lang w:eastAsia="it-IT"/>
              </w:rPr>
              <w:t>9,3%</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c>
          <w:tcPr>
            <w:tcW w:w="1105"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bl>
    <w:p>
      <w:pPr>
        <w:pStyle w:val="Normal"/>
        <w:spacing w:lineRule="auto" w:line="252" w:before="0" w:after="240"/>
        <w:ind w:left="0" w:right="0" w:hanging="0"/>
        <w:rPr>
          <w:rFonts w:cs="Calibri" w:cstheme="minorHAnsi"/>
        </w:rPr>
      </w:pPr>
      <w:r>
        <w:rPr>
          <w:rFonts w:cs="Calibri" w:cstheme="minorHAnsi"/>
        </w:rPr>
      </w:r>
    </w:p>
    <w:p>
      <w:pPr>
        <w:pStyle w:val="Normal"/>
        <w:spacing w:lineRule="auto" w:line="252" w:before="0" w:after="240"/>
        <w:ind w:left="0" w:right="0" w:hanging="0"/>
        <w:rPr>
          <w:rFonts w:cs="Calibri" w:cstheme="minorHAnsi"/>
        </w:rPr>
      </w:pPr>
      <w:r>
        <w:rPr>
          <w:rFonts w:cs="Calibri" w:cstheme="minorHAnsi"/>
        </w:rPr>
      </w:r>
      <w:r>
        <w:br w:type="page"/>
      </w:r>
    </w:p>
    <w:p>
      <w:pPr>
        <w:pStyle w:val="Normal"/>
        <w:spacing w:before="0" w:after="0"/>
        <w:ind w:left="0" w:right="0" w:hanging="0"/>
        <w:jc w:val="center"/>
        <w:rPr>
          <w:rFonts w:cs="Calibri" w:cstheme="minorHAnsi"/>
        </w:rPr>
      </w:pPr>
      <w:r>
        <w:rPr>
          <w:rFonts w:cs="Calibri" w:cstheme="minorHAnsi"/>
        </w:rPr>
        <w:t>La sistemazione scelta per l'alloggio dai primi 5 mercati - % presenze</w:t>
      </w:r>
    </w:p>
    <w:tbl>
      <w:tblPr>
        <w:tblW w:w="7970" w:type="dxa"/>
        <w:jc w:val="center"/>
        <w:tblInd w:w="0" w:type="dxa"/>
        <w:tblBorders>
          <w:top w:val="single" w:sz="4" w:space="0" w:color="000000"/>
        </w:tblBorders>
        <w:tblCellMar>
          <w:top w:w="0" w:type="dxa"/>
          <w:left w:w="70" w:type="dxa"/>
          <w:bottom w:w="0" w:type="dxa"/>
          <w:right w:w="70" w:type="dxa"/>
        </w:tblCellMar>
        <w:tblLook w:val="04a0"/>
      </w:tblPr>
      <w:tblGrid>
        <w:gridCol w:w="2268"/>
        <w:gridCol w:w="1134"/>
        <w:gridCol w:w="1275"/>
        <w:gridCol w:w="1276"/>
        <w:gridCol w:w="992"/>
        <w:gridCol w:w="1024"/>
      </w:tblGrid>
      <w:tr>
        <w:trPr>
          <w:trHeight w:val="255" w:hRule="atLeast"/>
        </w:trPr>
        <w:tc>
          <w:tcPr>
            <w:tcW w:w="2268"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r>
          </w:p>
        </w:tc>
        <w:tc>
          <w:tcPr>
            <w:tcW w:w="1134"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Toscana</w:t>
            </w:r>
          </w:p>
        </w:tc>
        <w:tc>
          <w:tcPr>
            <w:tcW w:w="1275"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Lombardia</w:t>
            </w:r>
          </w:p>
        </w:tc>
        <w:tc>
          <w:tcPr>
            <w:tcW w:w="1276"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Germania</w:t>
            </w:r>
          </w:p>
        </w:tc>
        <w:tc>
          <w:tcPr>
            <w:tcW w:w="992"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Svizzera</w:t>
            </w:r>
          </w:p>
        </w:tc>
        <w:tc>
          <w:tcPr>
            <w:tcW w:w="1024"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Piemonte</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4 e 5 stelle</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3,2%</w:t>
            </w:r>
          </w:p>
        </w:tc>
        <w:tc>
          <w:tcPr>
            <w:tcW w:w="127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7,1%</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4,0%</w:t>
            </w:r>
          </w:p>
        </w:tc>
        <w:tc>
          <w:tcPr>
            <w:tcW w:w="99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6,3%</w:t>
            </w:r>
          </w:p>
        </w:tc>
        <w:tc>
          <w:tcPr>
            <w:tcW w:w="102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6,1%</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3 stelle e Rta</w:t>
            </w:r>
          </w:p>
        </w:tc>
        <w:tc>
          <w:tcPr>
            <w:tcW w:w="113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10,9%</w:t>
            </w:r>
          </w:p>
        </w:tc>
        <w:tc>
          <w:tcPr>
            <w:tcW w:w="1275"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16,2%</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10,8%</w:t>
            </w:r>
          </w:p>
        </w:tc>
        <w:tc>
          <w:tcPr>
            <w:tcW w:w="99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8,2%</w:t>
            </w:r>
          </w:p>
        </w:tc>
        <w:tc>
          <w:tcPr>
            <w:tcW w:w="102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13,6%</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1 e 2 stelle</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w:t>
            </w:r>
          </w:p>
        </w:tc>
        <w:tc>
          <w:tcPr>
            <w:tcW w:w="127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1,5%</w:t>
            </w:r>
          </w:p>
        </w:tc>
        <w:tc>
          <w:tcPr>
            <w:tcW w:w="99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3,7%</w:t>
            </w:r>
          </w:p>
        </w:tc>
        <w:tc>
          <w:tcPr>
            <w:tcW w:w="102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1,5%</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Agriturismi</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3,3%</w:t>
            </w:r>
          </w:p>
        </w:tc>
        <w:tc>
          <w:tcPr>
            <w:tcW w:w="127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7,3%</w:t>
            </w:r>
          </w:p>
        </w:tc>
        <w:tc>
          <w:tcPr>
            <w:tcW w:w="1276"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15,5%</w:t>
            </w:r>
          </w:p>
        </w:tc>
        <w:tc>
          <w:tcPr>
            <w:tcW w:w="99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7,3%</w:t>
            </w:r>
          </w:p>
        </w:tc>
        <w:tc>
          <w:tcPr>
            <w:tcW w:w="102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3,9%</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Campeggi e villaggi tur.</w:t>
            </w:r>
          </w:p>
        </w:tc>
        <w:tc>
          <w:tcPr>
            <w:tcW w:w="113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69,3%</w:t>
            </w:r>
          </w:p>
        </w:tc>
        <w:tc>
          <w:tcPr>
            <w:tcW w:w="1275"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54,2%</w:t>
            </w:r>
          </w:p>
        </w:tc>
        <w:tc>
          <w:tcPr>
            <w:tcW w:w="1276"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54,7%</w:t>
            </w:r>
          </w:p>
        </w:tc>
        <w:tc>
          <w:tcPr>
            <w:tcW w:w="992"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32,3%</w:t>
            </w:r>
          </w:p>
        </w:tc>
        <w:tc>
          <w:tcPr>
            <w:tcW w:w="102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64,7%</w:t>
            </w:r>
          </w:p>
        </w:tc>
      </w:tr>
      <w:tr>
        <w:trPr>
          <w:trHeight w:val="255" w:hRule="atLeast"/>
        </w:trPr>
        <w:tc>
          <w:tcPr>
            <w:tcW w:w="2268"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Altri esercizi</w:t>
            </w:r>
          </w:p>
        </w:tc>
        <w:tc>
          <w:tcPr>
            <w:tcW w:w="113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11,0%</w:t>
            </w:r>
          </w:p>
        </w:tc>
        <w:tc>
          <w:tcPr>
            <w:tcW w:w="127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13,6%</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13,5%</w:t>
            </w:r>
          </w:p>
        </w:tc>
        <w:tc>
          <w:tcPr>
            <w:tcW w:w="992"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42,2%</w:t>
            </w:r>
          </w:p>
        </w:tc>
        <w:tc>
          <w:tcPr>
            <w:tcW w:w="102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10,2%</w:t>
            </w:r>
          </w:p>
        </w:tc>
      </w:tr>
      <w:tr>
        <w:trPr>
          <w:trHeight w:val="255" w:hRule="atLeast"/>
        </w:trPr>
        <w:tc>
          <w:tcPr>
            <w:tcW w:w="2268"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Totale</w:t>
            </w:r>
          </w:p>
        </w:tc>
        <w:tc>
          <w:tcPr>
            <w:tcW w:w="113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27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276"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99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02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r>
    </w:tbl>
    <w:p>
      <w:pPr>
        <w:pStyle w:val="Normal"/>
        <w:spacing w:before="0" w:after="0"/>
        <w:ind w:left="0" w:right="0" w:hanging="0"/>
        <w:jc w:val="both"/>
        <w:rPr>
          <w:rFonts w:cs="Calibri" w:cstheme="minorHAnsi"/>
          <w:sz w:val="8"/>
        </w:rPr>
      </w:pPr>
      <w:r>
        <w:rPr>
          <w:rFonts w:cs="Calibri" w:cstheme="minorHAnsi"/>
          <w:sz w:val="8"/>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sz w:val="24"/>
          <w:szCs w:val="24"/>
        </w:rPr>
      </w:pPr>
      <w:r>
        <w:rPr>
          <w:rFonts w:cs="Calibri" w:cstheme="minorHAnsi"/>
        </w:rPr>
        <w:t>Distribuzione mensile delle presenze dei primi 5 mercati</w:t>
      </w:r>
    </w:p>
    <w:tbl>
      <w:tblPr>
        <w:tblW w:w="6979" w:type="dxa"/>
        <w:jc w:val="center"/>
        <w:tblInd w:w="0" w:type="dxa"/>
        <w:tblBorders>
          <w:top w:val="single" w:sz="4" w:space="0" w:color="000000"/>
        </w:tblBorders>
        <w:tblCellMar>
          <w:top w:w="0" w:type="dxa"/>
          <w:left w:w="70" w:type="dxa"/>
          <w:bottom w:w="0" w:type="dxa"/>
          <w:right w:w="70" w:type="dxa"/>
        </w:tblCellMar>
        <w:tblLook w:val="04a0"/>
      </w:tblPr>
      <w:tblGrid>
        <w:gridCol w:w="1420"/>
        <w:gridCol w:w="1132"/>
        <w:gridCol w:w="1134"/>
        <w:gridCol w:w="1276"/>
        <w:gridCol w:w="991"/>
        <w:gridCol w:w="1025"/>
      </w:tblGrid>
      <w:tr>
        <w:trPr>
          <w:trHeight w:val="255" w:hRule="atLeast"/>
        </w:trPr>
        <w:tc>
          <w:tcPr>
            <w:tcW w:w="1420"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Mese</w:t>
            </w:r>
          </w:p>
        </w:tc>
        <w:tc>
          <w:tcPr>
            <w:tcW w:w="1132"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Toscana</w:t>
            </w:r>
          </w:p>
        </w:tc>
        <w:tc>
          <w:tcPr>
            <w:tcW w:w="1134"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Lombardia</w:t>
            </w:r>
          </w:p>
        </w:tc>
        <w:tc>
          <w:tcPr>
            <w:tcW w:w="1276"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Germania</w:t>
            </w:r>
          </w:p>
        </w:tc>
        <w:tc>
          <w:tcPr>
            <w:tcW w:w="991"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Svizzera</w:t>
            </w:r>
          </w:p>
        </w:tc>
        <w:tc>
          <w:tcPr>
            <w:tcW w:w="1025"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Piemonte</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Gennaio</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0,3%</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0,1%</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0,1%</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0,4%</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Febbraio</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0,2%</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0,2%</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0,2%</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0,4%</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Marzo</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1,2%</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1,9%</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0,6%</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Aprile</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3,7%</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2,4%</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2,8%</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7,8%</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2,5%</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Maggio</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4,1%</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1276"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21,1%</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9,3%</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2,1%</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Giugno</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17,0%</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14,7%</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12,1%</w:t>
            </w:r>
          </w:p>
        </w:tc>
        <w:tc>
          <w:tcPr>
            <w:tcW w:w="991"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10,7%</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11,1%</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Luglio</w:t>
            </w:r>
          </w:p>
        </w:tc>
        <w:tc>
          <w:tcPr>
            <w:tcW w:w="1132"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27,1%</w:t>
            </w:r>
          </w:p>
        </w:tc>
        <w:tc>
          <w:tcPr>
            <w:tcW w:w="113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24,6%</w:t>
            </w:r>
          </w:p>
        </w:tc>
        <w:tc>
          <w:tcPr>
            <w:tcW w:w="1276"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15,7%</w:t>
            </w:r>
          </w:p>
        </w:tc>
        <w:tc>
          <w:tcPr>
            <w:tcW w:w="991"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25,9%</w:t>
            </w:r>
          </w:p>
        </w:tc>
        <w:tc>
          <w:tcPr>
            <w:tcW w:w="1025"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23,8%</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Agosto</w:t>
            </w:r>
          </w:p>
        </w:tc>
        <w:tc>
          <w:tcPr>
            <w:tcW w:w="1132"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33,6%</w:t>
            </w:r>
          </w:p>
        </w:tc>
        <w:tc>
          <w:tcPr>
            <w:tcW w:w="1134"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45,0%</w:t>
            </w:r>
          </w:p>
        </w:tc>
        <w:tc>
          <w:tcPr>
            <w:tcW w:w="1276"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21,7%</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7,4%</w:t>
            </w:r>
          </w:p>
        </w:tc>
        <w:tc>
          <w:tcPr>
            <w:tcW w:w="1025"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48,0%</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Settembre</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9,0%</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8,7%</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18,8%</w:t>
            </w:r>
          </w:p>
        </w:tc>
        <w:tc>
          <w:tcPr>
            <w:tcW w:w="991"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18,1%</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9,0%</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Ottobre</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1,5%</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0,9%</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5,1%</w:t>
            </w:r>
          </w:p>
        </w:tc>
        <w:tc>
          <w:tcPr>
            <w:tcW w:w="991" w:type="dxa"/>
            <w:tcBorders/>
            <w:shd w:fill="auto" w:val="clear"/>
            <w:vAlign w:val="center"/>
          </w:tcPr>
          <w:p>
            <w:pPr>
              <w:pStyle w:val="Normal"/>
              <w:spacing w:before="0" w:after="0"/>
              <w:ind w:left="0" w:right="0" w:hanging="0"/>
              <w:jc w:val="right"/>
              <w:rPr>
                <w:rFonts w:eastAsia="Times New Roman" w:cs="Calibri" w:cstheme="minorHAnsi"/>
                <w:color w:val="FF0000"/>
                <w:lang w:eastAsia="it-IT"/>
              </w:rPr>
            </w:pPr>
            <w:r>
              <w:rPr>
                <w:rFonts w:eastAsia="Times New Roman" w:cs="Calibri" w:cstheme="minorHAnsi"/>
                <w:color w:val="FF0000"/>
                <w:lang w:eastAsia="it-IT"/>
              </w:rPr>
              <w:t>19,7%</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0,9%</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Novembre</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0,5%</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0,3%</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0,2%</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0,5%</w:t>
            </w:r>
          </w:p>
        </w:tc>
      </w:tr>
      <w:tr>
        <w:trPr>
          <w:trHeight w:val="255" w:hRule="atLeast"/>
        </w:trPr>
        <w:tc>
          <w:tcPr>
            <w:tcW w:w="1420"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Dicembre</w:t>
            </w:r>
          </w:p>
        </w:tc>
        <w:tc>
          <w:tcPr>
            <w:tcW w:w="113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0,9%</w:t>
            </w:r>
          </w:p>
        </w:tc>
        <w:tc>
          <w:tcPr>
            <w:tcW w:w="1134"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0,5%</w:t>
            </w:r>
          </w:p>
        </w:tc>
        <w:tc>
          <w:tcPr>
            <w:tcW w:w="12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0,2%</w:t>
            </w:r>
          </w:p>
        </w:tc>
        <w:tc>
          <w:tcPr>
            <w:tcW w:w="99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0,1%</w:t>
            </w:r>
          </w:p>
        </w:tc>
        <w:tc>
          <w:tcPr>
            <w:tcW w:w="102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0,5%</w:t>
            </w:r>
          </w:p>
        </w:tc>
      </w:tr>
      <w:tr>
        <w:trPr>
          <w:trHeight w:val="255" w:hRule="atLeast"/>
        </w:trPr>
        <w:tc>
          <w:tcPr>
            <w:tcW w:w="1420"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Totale Anno</w:t>
            </w:r>
          </w:p>
        </w:tc>
        <w:tc>
          <w:tcPr>
            <w:tcW w:w="113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134"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276"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991"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c>
          <w:tcPr>
            <w:tcW w:w="102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100%</w:t>
            </w:r>
          </w:p>
        </w:tc>
      </w:tr>
    </w:tbl>
    <w:p>
      <w:pPr>
        <w:pStyle w:val="Normal"/>
        <w:spacing w:before="0" w:after="0"/>
        <w:ind w:left="360" w:right="0" w:hanging="0"/>
        <w:jc w:val="center"/>
        <w:rPr/>
      </w:pPr>
      <w:r>
        <w:rPr/>
      </w:r>
      <w:r>
        <w:br w:type="page"/>
      </w:r>
    </w:p>
    <w:p>
      <w:pPr>
        <w:pStyle w:val="Normal"/>
        <w:spacing w:before="0" w:after="0"/>
        <w:ind w:left="360" w:right="0" w:firstLine="72"/>
        <w:rPr>
          <w:rFonts w:ascii="Calibri" w:hAnsi="Calibri" w:eastAsia="" w:cs="" w:asciiTheme="majorHAnsi" w:cstheme="majorBidi" w:eastAsiaTheme="majorEastAsia" w:hAnsiTheme="majorHAnsi"/>
          <w:b/>
          <w:b/>
          <w:bCs/>
          <w:caps/>
          <w:color w:val="B85A22" w:themeColor="accent2" w:themeShade="bf"/>
          <w:sz w:val="24"/>
          <w:szCs w:val="24"/>
        </w:rPr>
      </w:pPr>
      <w:r>
        <w:rPr>
          <w:b/>
          <w:color w:val="B85A22" w:themeColor="accent2" w:themeShade="bf"/>
        </w:rPr>
        <w:t>MERCATI RILEVANTI</w:t>
      </w:r>
    </w:p>
    <w:p>
      <w:pPr>
        <w:pStyle w:val="Normal"/>
        <w:spacing w:before="0" w:after="0"/>
        <w:ind w:left="0" w:right="0" w:hanging="0"/>
        <w:jc w:val="center"/>
        <w:rPr>
          <w:rFonts w:cs="Calibri" w:cstheme="minorHAnsi"/>
          <w:sz w:val="18"/>
        </w:rPr>
      </w:pPr>
      <w:r>
        <w:rPr>
          <w:rFonts w:cs="Calibri" w:cstheme="minorHAnsi"/>
          <w:sz w:val="18"/>
        </w:rPr>
      </w:r>
    </w:p>
    <w:p>
      <w:pPr>
        <w:pStyle w:val="Normal"/>
        <w:spacing w:before="0" w:after="0"/>
        <w:ind w:left="0" w:right="0" w:hanging="0"/>
        <w:jc w:val="center"/>
        <w:rPr>
          <w:rFonts w:cs="Calibri" w:cstheme="minorHAnsi"/>
        </w:rPr>
      </w:pPr>
      <w:r>
        <w:rPr>
          <w:rFonts w:cs="Calibri" w:cstheme="minorHAnsi"/>
        </w:rPr>
        <w:t>Le presenze dei turisti italiani per area e regione di provenienza</w:t>
      </w:r>
    </w:p>
    <w:tbl>
      <w:tblPr>
        <w:tblStyle w:val="Grigliatabella"/>
        <w:tblW w:w="9242" w:type="dxa"/>
        <w:jc w:val="left"/>
        <w:tblInd w:w="0" w:type="dxa"/>
        <w:tblCellMar>
          <w:top w:w="0" w:type="dxa"/>
          <w:left w:w="108" w:type="dxa"/>
          <w:bottom w:w="0" w:type="dxa"/>
          <w:right w:w="108" w:type="dxa"/>
        </w:tblCellMar>
        <w:tblLook w:val="04a0"/>
      </w:tblPr>
      <w:tblGrid>
        <w:gridCol w:w="4084"/>
        <w:gridCol w:w="5157"/>
      </w:tblGrid>
      <w:tr>
        <w:trPr/>
        <w:tc>
          <w:tcPr>
            <w:tcW w:w="4084"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z w:val="24"/>
                <w:szCs w:val="24"/>
              </w:rPr>
            </w:pPr>
            <w:r>
              <w:rPr/>
              <w:drawing>
                <wp:inline distT="0" distB="0" distL="0" distR="0">
                  <wp:extent cx="2232660" cy="2160270"/>
                  <wp:effectExtent l="0" t="0" r="0" b="0"/>
                  <wp:docPr id="13" name="Immagin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34" descr=""/>
                          <pic:cNvPicPr>
                            <a:picLocks noChangeAspect="1" noChangeArrowheads="1"/>
                          </pic:cNvPicPr>
                        </pic:nvPicPr>
                        <pic:blipFill>
                          <a:blip r:embed="rId14"/>
                          <a:stretch>
                            <a:fillRect/>
                          </a:stretch>
                        </pic:blipFill>
                        <pic:spPr bwMode="auto">
                          <a:xfrm>
                            <a:off x="0" y="0"/>
                            <a:ext cx="2232660" cy="2160270"/>
                          </a:xfrm>
                          <a:prstGeom prst="rect">
                            <a:avLst/>
                          </a:prstGeom>
                        </pic:spPr>
                      </pic:pic>
                    </a:graphicData>
                  </a:graphic>
                </wp:inline>
              </w:drawing>
            </w:r>
          </w:p>
        </w:tc>
        <w:tc>
          <w:tcPr>
            <w:tcW w:w="5157" w:type="dxa"/>
            <w:tcBorders>
              <w:top w:val="nil"/>
              <w:left w:val="nil"/>
              <w:bottom w:val="nil"/>
              <w:right w:val="nil"/>
              <w:insideH w:val="nil"/>
              <w:insideV w:val="nil"/>
            </w:tcBorders>
            <w:shd w:fill="auto" w:val="clear"/>
            <w:vAlign w:val="center"/>
          </w:tcPr>
          <w:tbl>
            <w:tblPr>
              <w:tblW w:w="4942" w:type="dxa"/>
              <w:jc w:val="left"/>
              <w:tblInd w:w="0" w:type="dxa"/>
              <w:tblBorders>
                <w:top w:val="single" w:sz="4" w:space="0" w:color="000000"/>
              </w:tblBorders>
              <w:tblCellMar>
                <w:top w:w="0" w:type="dxa"/>
                <w:left w:w="70" w:type="dxa"/>
                <w:bottom w:w="0" w:type="dxa"/>
                <w:right w:w="70" w:type="dxa"/>
              </w:tblCellMar>
              <w:tblLook w:val="04a0"/>
            </w:tblPr>
            <w:tblGrid>
              <w:gridCol w:w="1719"/>
              <w:gridCol w:w="963"/>
              <w:gridCol w:w="976"/>
              <w:gridCol w:w="1283"/>
            </w:tblGrid>
            <w:tr>
              <w:trPr>
                <w:trHeight w:val="255" w:hRule="atLeast"/>
              </w:trPr>
              <w:tc>
                <w:tcPr>
                  <w:tcW w:w="1719" w:type="dxa"/>
                  <w:tcBorders>
                    <w:top w:val="single" w:sz="4" w:space="0" w:color="000000"/>
                  </w:tcBorders>
                  <w:shd w:fill="auto" w:val="clear"/>
                  <w:vAlign w:val="center"/>
                </w:tcPr>
                <w:p>
                  <w:pPr>
                    <w:pStyle w:val="Normal"/>
                    <w:spacing w:lineRule="auto" w:line="240" w:before="0" w:after="0"/>
                    <w:ind w:left="0" w:right="0" w:hanging="0"/>
                    <w:jc w:val="center"/>
                    <w:rPr>
                      <w:rFonts w:eastAsia="Times New Roman" w:cs="Calibri" w:cstheme="minorHAnsi"/>
                      <w:b/>
                      <w:b/>
                      <w:lang w:eastAsia="it-IT"/>
                    </w:rPr>
                  </w:pPr>
                  <w:r>
                    <w:rPr>
                      <w:rFonts w:eastAsia="Times New Roman" w:cs="Calibri" w:cstheme="minorHAnsi"/>
                      <w:b/>
                      <w:lang w:eastAsia="it-IT"/>
                    </w:rPr>
                  </w:r>
                </w:p>
              </w:tc>
              <w:tc>
                <w:tcPr>
                  <w:tcW w:w="963"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 presenze</w:t>
                  </w:r>
                </w:p>
              </w:tc>
              <w:tc>
                <w:tcPr>
                  <w:tcW w:w="976"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c>
                <w:tcPr>
                  <w:tcW w:w="1283"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Var.% 2018/2010</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Toscana</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36,9%</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4,9</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+5,5%</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Lombardia</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23,8%</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6,6</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-5,4%</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Piemonte</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9,0%</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6,7</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-3,6%</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Lazio</w:t>
                  </w:r>
                </w:p>
              </w:tc>
              <w:tc>
                <w:tcPr>
                  <w:tcW w:w="963" w:type="dxa"/>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7,0%</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4,1</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-9,4%</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Emilia-Romagna</w:t>
                  </w:r>
                </w:p>
              </w:tc>
              <w:tc>
                <w:tcPr>
                  <w:tcW w:w="963" w:type="dxa"/>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6,4%</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5,5</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+8,1%</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Veneto</w:t>
                  </w:r>
                </w:p>
              </w:tc>
              <w:tc>
                <w:tcPr>
                  <w:tcW w:w="963" w:type="dxa"/>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4,8%</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5,5</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+18,2%</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Liguria</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1,9%</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4,4</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-1,9%</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Campania</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5,3</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-11,6%</w:t>
                  </w:r>
                </w:p>
              </w:tc>
            </w:tr>
            <w:tr>
              <w:trPr>
                <w:trHeight w:val="255" w:hRule="atLeast"/>
              </w:trPr>
              <w:tc>
                <w:tcPr>
                  <w:tcW w:w="171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Trento</w:t>
                  </w:r>
                </w:p>
              </w:tc>
              <w:tc>
                <w:tcPr>
                  <w:tcW w:w="96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97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6,2</w:t>
                  </w:r>
                </w:p>
              </w:tc>
              <w:tc>
                <w:tcPr>
                  <w:tcW w:w="1283"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+20,4%</w:t>
                  </w:r>
                </w:p>
              </w:tc>
            </w:tr>
            <w:tr>
              <w:trPr>
                <w:trHeight w:val="255" w:hRule="atLeast"/>
              </w:trPr>
              <w:tc>
                <w:tcPr>
                  <w:tcW w:w="1719"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Umbria</w:t>
                  </w:r>
                </w:p>
              </w:tc>
              <w:tc>
                <w:tcPr>
                  <w:tcW w:w="963"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976"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4,0</w:t>
                  </w:r>
                </w:p>
              </w:tc>
              <w:tc>
                <w:tcPr>
                  <w:tcW w:w="1283"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+3,0%</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r>
    </w:tbl>
    <w:p>
      <w:pPr>
        <w:pStyle w:val="Normal"/>
        <w:spacing w:before="0" w:after="0"/>
        <w:ind w:left="0" w:right="0" w:hanging="0"/>
        <w:jc w:val="center"/>
        <w:rPr>
          <w:rFonts w:cs="Calibri" w:cstheme="minorHAnsi"/>
          <w:sz w:val="18"/>
        </w:rPr>
      </w:pPr>
      <w:r>
        <w:rPr>
          <w:rFonts w:cs="Calibri" w:cstheme="minorHAnsi"/>
          <w:sz w:val="18"/>
        </w:rPr>
      </w:r>
    </w:p>
    <w:p>
      <w:pPr>
        <w:pStyle w:val="Normal"/>
        <w:spacing w:before="0" w:after="0"/>
        <w:ind w:left="0" w:right="0" w:hanging="0"/>
        <w:jc w:val="center"/>
        <w:rPr>
          <w:rFonts w:cs="Calibri" w:cstheme="minorHAnsi"/>
        </w:rPr>
      </w:pPr>
      <w:r>
        <w:rPr>
          <w:rFonts w:cs="Calibri" w:cstheme="minorHAnsi"/>
        </w:rPr>
        <w:t>Le presenze dei turisti stranieri per area di provenienza</w:t>
      </w:r>
    </w:p>
    <w:tbl>
      <w:tblPr>
        <w:tblStyle w:val="Grigliatabella"/>
        <w:tblW w:w="9242" w:type="dxa"/>
        <w:jc w:val="left"/>
        <w:tblInd w:w="0" w:type="dxa"/>
        <w:tblCellMar>
          <w:top w:w="0" w:type="dxa"/>
          <w:left w:w="108" w:type="dxa"/>
          <w:bottom w:w="0" w:type="dxa"/>
          <w:right w:w="108" w:type="dxa"/>
        </w:tblCellMar>
        <w:tblLook w:val="04a0"/>
      </w:tblPr>
      <w:tblGrid>
        <w:gridCol w:w="4559"/>
        <w:gridCol w:w="4682"/>
      </w:tblGrid>
      <w:tr>
        <w:trPr>
          <w:trHeight w:val="284" w:hRule="atLeast"/>
        </w:trPr>
        <w:tc>
          <w:tcPr>
            <w:tcW w:w="4559"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z w:val="24"/>
                <w:szCs w:val="24"/>
              </w:rPr>
            </w:pPr>
            <w:r>
              <w:rPr/>
              <w:drawing>
                <wp:inline distT="0" distB="0" distL="0" distR="9525">
                  <wp:extent cx="2524125" cy="2171700"/>
                  <wp:effectExtent l="0" t="0" r="0" b="0"/>
                  <wp:docPr id="14"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6" descr=""/>
                          <pic:cNvPicPr>
                            <a:picLocks noChangeAspect="1" noChangeArrowheads="1"/>
                          </pic:cNvPicPr>
                        </pic:nvPicPr>
                        <pic:blipFill>
                          <a:blip r:embed="rId15"/>
                          <a:stretch>
                            <a:fillRect/>
                          </a:stretch>
                        </pic:blipFill>
                        <pic:spPr bwMode="auto">
                          <a:xfrm>
                            <a:off x="0" y="0"/>
                            <a:ext cx="2524125" cy="2171700"/>
                          </a:xfrm>
                          <a:prstGeom prst="rect">
                            <a:avLst/>
                          </a:prstGeom>
                        </pic:spPr>
                      </pic:pic>
                    </a:graphicData>
                  </a:graphic>
                </wp:inline>
              </w:drawing>
            </w:r>
          </w:p>
        </w:tc>
        <w:tc>
          <w:tcPr>
            <w:tcW w:w="4682" w:type="dxa"/>
            <w:tcBorders>
              <w:top w:val="nil"/>
              <w:left w:val="nil"/>
              <w:bottom w:val="nil"/>
              <w:right w:val="nil"/>
              <w:insideH w:val="nil"/>
              <w:insideV w:val="nil"/>
            </w:tcBorders>
            <w:shd w:fill="auto" w:val="clear"/>
            <w:vAlign w:val="center"/>
          </w:tcPr>
          <w:tbl>
            <w:tblPr>
              <w:tblW w:w="4287" w:type="dxa"/>
              <w:jc w:val="center"/>
              <w:tblInd w:w="0" w:type="dxa"/>
              <w:tblBorders>
                <w:top w:val="single" w:sz="4" w:space="0" w:color="000000"/>
              </w:tblBorders>
              <w:tblCellMar>
                <w:top w:w="0" w:type="dxa"/>
                <w:left w:w="70" w:type="dxa"/>
                <w:bottom w:w="0" w:type="dxa"/>
                <w:right w:w="70" w:type="dxa"/>
              </w:tblCellMar>
              <w:tblLook w:val="04a0"/>
            </w:tblPr>
            <w:tblGrid>
              <w:gridCol w:w="2359"/>
              <w:gridCol w:w="651"/>
              <w:gridCol w:w="1277"/>
            </w:tblGrid>
            <w:tr>
              <w:trPr>
                <w:trHeight w:val="255" w:hRule="atLeast"/>
              </w:trPr>
              <w:tc>
                <w:tcPr>
                  <w:tcW w:w="2359" w:type="dxa"/>
                  <w:tcBorders>
                    <w:top w:val="single" w:sz="4" w:space="0" w:color="000000"/>
                  </w:tcBorders>
                  <w:shd w:fill="auto" w:val="clear"/>
                  <w:vAlign w:val="center"/>
                </w:tcPr>
                <w:p>
                  <w:pPr>
                    <w:pStyle w:val="Normal"/>
                    <w:spacing w:lineRule="auto" w:line="240" w:before="0" w:after="0"/>
                    <w:ind w:left="0" w:right="0" w:hanging="0"/>
                    <w:jc w:val="center"/>
                    <w:rPr>
                      <w:rFonts w:eastAsia="Times New Roman" w:cs="Calibri" w:cstheme="minorHAnsi"/>
                      <w:b/>
                      <w:b/>
                      <w:sz w:val="24"/>
                      <w:szCs w:val="24"/>
                      <w:lang w:eastAsia="it-IT"/>
                    </w:rPr>
                  </w:pPr>
                  <w:r>
                    <w:rPr>
                      <w:rFonts w:eastAsia="Times New Roman" w:cs="Calibri" w:cstheme="minorHAnsi"/>
                      <w:b/>
                      <w:sz w:val="24"/>
                      <w:szCs w:val="24"/>
                      <w:lang w:eastAsia="it-IT"/>
                    </w:rPr>
                  </w:r>
                </w:p>
              </w:tc>
              <w:tc>
                <w:tcPr>
                  <w:tcW w:w="651"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c>
                <w:tcPr>
                  <w:tcW w:w="127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Var. % 2018/2010</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Unione Europea</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7,0</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Altri Paesi Europei</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7,4</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+12,2%</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Paesi delle Americhe</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3,3</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+59,9%</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Paesi Asiatici</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3,7</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+77,4%</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Paesi dell'Oceania</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3,5</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-0,7%</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Paesi Africani</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4,6</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-17,7%</w:t>
                  </w:r>
                </w:p>
              </w:tc>
            </w:tr>
            <w:tr>
              <w:trPr>
                <w:trHeight w:val="255" w:hRule="atLeast"/>
              </w:trPr>
              <w:tc>
                <w:tcPr>
                  <w:tcW w:w="2359"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Altri Paesi Extraeuropei</w:t>
                  </w:r>
                </w:p>
              </w:tc>
              <w:tc>
                <w:tcPr>
                  <w:tcW w:w="651"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3,8</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+23,3%</w:t>
                  </w:r>
                </w:p>
              </w:tc>
            </w:tr>
            <w:tr>
              <w:trPr>
                <w:trHeight w:val="255" w:hRule="atLeast"/>
              </w:trPr>
              <w:tc>
                <w:tcPr>
                  <w:tcW w:w="2359"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lang w:eastAsia="it-IT"/>
                    </w:rPr>
                  </w:pPr>
                  <w:r>
                    <w:rPr>
                      <w:rFonts w:eastAsia="Times New Roman" w:cs="Calibri" w:cstheme="minorHAnsi"/>
                      <w:b/>
                      <w:lang w:eastAsia="it-IT"/>
                    </w:rPr>
                    <w:t>Totale Stranieri</w:t>
                  </w:r>
                </w:p>
              </w:tc>
              <w:tc>
                <w:tcPr>
                  <w:tcW w:w="651"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6,9</w:t>
                  </w:r>
                </w:p>
              </w:tc>
              <w:tc>
                <w:tcPr>
                  <w:tcW w:w="127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+4,9%</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r>
    </w:tbl>
    <w:p>
      <w:pPr>
        <w:pStyle w:val="Normal"/>
        <w:spacing w:before="0" w:after="0"/>
        <w:ind w:left="0" w:right="0" w:hanging="0"/>
        <w:jc w:val="both"/>
        <w:rPr>
          <w:rFonts w:cs="Calibri" w:cstheme="minorHAnsi"/>
          <w:sz w:val="18"/>
          <w:szCs w:val="24"/>
        </w:rPr>
      </w:pPr>
      <w:r>
        <w:rPr>
          <w:rFonts w:cs="Calibri" w:cstheme="minorHAnsi"/>
          <w:sz w:val="18"/>
          <w:szCs w:val="24"/>
        </w:rPr>
      </w:r>
    </w:p>
    <w:p>
      <w:pPr>
        <w:pStyle w:val="Normal"/>
        <w:spacing w:before="0" w:after="0"/>
        <w:ind w:left="0" w:right="0" w:hanging="0"/>
        <w:jc w:val="center"/>
        <w:rPr>
          <w:rFonts w:cs="Calibri" w:cstheme="minorHAnsi"/>
        </w:rPr>
      </w:pPr>
      <w:r>
        <w:rPr>
          <w:rFonts w:cs="Calibri" w:cstheme="minorHAnsi"/>
        </w:rPr>
        <w:t>I principali mercati stranieri</w:t>
      </w:r>
    </w:p>
    <w:tbl>
      <w:tblPr>
        <w:tblW w:w="7561" w:type="dxa"/>
        <w:jc w:val="center"/>
        <w:tblInd w:w="0" w:type="dxa"/>
        <w:tblBorders>
          <w:top w:val="single" w:sz="4" w:space="0" w:color="000000"/>
        </w:tblBorders>
        <w:tblCellMar>
          <w:top w:w="0" w:type="dxa"/>
          <w:left w:w="70" w:type="dxa"/>
          <w:bottom w:w="0" w:type="dxa"/>
          <w:right w:w="70" w:type="dxa"/>
        </w:tblCellMar>
        <w:tblLook w:val="04a0"/>
      </w:tblPr>
      <w:tblGrid>
        <w:gridCol w:w="2126"/>
        <w:gridCol w:w="1266"/>
        <w:gridCol w:w="661"/>
        <w:gridCol w:w="1489"/>
        <w:gridCol w:w="1266"/>
        <w:gridCol w:w="752"/>
      </w:tblGrid>
      <w:tr>
        <w:trPr>
          <w:trHeight w:val="255" w:hRule="atLeast"/>
        </w:trPr>
        <w:tc>
          <w:tcPr>
            <w:tcW w:w="2126"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Provenienza</w:t>
            </w:r>
          </w:p>
        </w:tc>
        <w:tc>
          <w:tcPr>
            <w:tcW w:w="1266"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 presenze</w:t>
            </w:r>
          </w:p>
        </w:tc>
        <w:tc>
          <w:tcPr>
            <w:tcW w:w="661" w:type="dxa"/>
            <w:tcBorders>
              <w:top w:val="single" w:sz="4" w:space="0" w:color="000000"/>
              <w:right w:val="single" w:sz="4" w:space="0" w:color="000000"/>
              <w:insideV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Pm</w:t>
            </w:r>
          </w:p>
        </w:tc>
        <w:tc>
          <w:tcPr>
            <w:tcW w:w="1489" w:type="dxa"/>
            <w:tcBorders>
              <w:top w:val="single" w:sz="4" w:space="0" w:color="000000"/>
              <w:left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Provenienza</w:t>
            </w:r>
          </w:p>
        </w:tc>
        <w:tc>
          <w:tcPr>
            <w:tcW w:w="1266"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 presenze</w:t>
            </w:r>
          </w:p>
        </w:tc>
        <w:tc>
          <w:tcPr>
            <w:tcW w:w="752" w:type="dxa"/>
            <w:tcBorders>
              <w:top w:val="single" w:sz="4" w:space="0" w:color="000000"/>
            </w:tcBorders>
            <w:shd w:fill="auto" w:val="clear"/>
            <w:vAlign w:val="center"/>
          </w:tcPr>
          <w:p>
            <w:pPr>
              <w:pStyle w:val="Normal"/>
              <w:spacing w:before="0" w:after="0"/>
              <w:ind w:left="0" w:right="0" w:hanging="0"/>
              <w:jc w:val="center"/>
              <w:rPr>
                <w:rFonts w:eastAsia="Times New Roman" w:cs="Calibri" w:cstheme="minorHAnsi"/>
                <w:b/>
                <w:b/>
                <w:lang w:eastAsia="it-IT"/>
              </w:rPr>
            </w:pPr>
            <w:r>
              <w:rPr>
                <w:rFonts w:eastAsia="Times New Roman" w:cs="Calibri" w:cstheme="minorHAnsi"/>
                <w:b/>
                <w:lang w:eastAsia="it-IT"/>
              </w:rPr>
              <w:t>Pm</w:t>
            </w:r>
          </w:p>
        </w:tc>
      </w:tr>
      <w:tr>
        <w:trPr>
          <w:trHeight w:val="255" w:hRule="atLeast"/>
        </w:trPr>
        <w:tc>
          <w:tcPr>
            <w:tcW w:w="2126"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Germania</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36,5%</w:t>
            </w:r>
          </w:p>
        </w:tc>
        <w:tc>
          <w:tcPr>
            <w:tcW w:w="661" w:type="dxa"/>
            <w:tcBorders>
              <w:right w:val="single" w:sz="4" w:space="0" w:color="000000"/>
              <w:insideV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7,5</w:t>
            </w:r>
          </w:p>
        </w:tc>
        <w:tc>
          <w:tcPr>
            <w:tcW w:w="1489" w:type="dxa"/>
            <w:tcBorders>
              <w:left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Russia</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2,8%</w:t>
            </w:r>
          </w:p>
        </w:tc>
        <w:tc>
          <w:tcPr>
            <w:tcW w:w="75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7,9</w:t>
            </w:r>
          </w:p>
        </w:tc>
      </w:tr>
      <w:tr>
        <w:trPr>
          <w:trHeight w:val="255" w:hRule="atLeast"/>
        </w:trPr>
        <w:tc>
          <w:tcPr>
            <w:tcW w:w="2126"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Svizzera</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28,9%</w:t>
            </w:r>
          </w:p>
        </w:tc>
        <w:tc>
          <w:tcPr>
            <w:tcW w:w="661" w:type="dxa"/>
            <w:tcBorders>
              <w:right w:val="single" w:sz="4" w:space="0" w:color="000000"/>
              <w:insideV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7,7</w:t>
            </w:r>
          </w:p>
        </w:tc>
        <w:tc>
          <w:tcPr>
            <w:tcW w:w="1489" w:type="dxa"/>
            <w:tcBorders>
              <w:left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Svezia</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2,7%</w:t>
            </w:r>
          </w:p>
        </w:tc>
        <w:tc>
          <w:tcPr>
            <w:tcW w:w="75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7,3</w:t>
            </w:r>
          </w:p>
        </w:tc>
      </w:tr>
      <w:tr>
        <w:trPr>
          <w:trHeight w:val="255" w:hRule="atLeast"/>
        </w:trPr>
        <w:tc>
          <w:tcPr>
            <w:tcW w:w="2126" w:type="dxa"/>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Paesi Bassi</w:t>
            </w:r>
          </w:p>
        </w:tc>
        <w:tc>
          <w:tcPr>
            <w:tcW w:w="1266" w:type="dxa"/>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5,6%</w:t>
            </w:r>
          </w:p>
        </w:tc>
        <w:tc>
          <w:tcPr>
            <w:tcW w:w="661" w:type="dxa"/>
            <w:tcBorders>
              <w:right w:val="single" w:sz="4" w:space="0" w:color="000000"/>
              <w:insideV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7,8</w:t>
            </w:r>
          </w:p>
        </w:tc>
        <w:tc>
          <w:tcPr>
            <w:tcW w:w="1489" w:type="dxa"/>
            <w:tcBorders>
              <w:left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Regno Unito</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2,1%</w:t>
            </w:r>
          </w:p>
        </w:tc>
        <w:tc>
          <w:tcPr>
            <w:tcW w:w="75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4,5</w:t>
            </w:r>
          </w:p>
        </w:tc>
      </w:tr>
      <w:tr>
        <w:trPr>
          <w:trHeight w:val="255" w:hRule="atLeast"/>
        </w:trPr>
        <w:tc>
          <w:tcPr>
            <w:tcW w:w="2126" w:type="dxa"/>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Francia</w:t>
            </w:r>
          </w:p>
        </w:tc>
        <w:tc>
          <w:tcPr>
            <w:tcW w:w="1266" w:type="dxa"/>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4,4%</w:t>
            </w:r>
          </w:p>
        </w:tc>
        <w:tc>
          <w:tcPr>
            <w:tcW w:w="661" w:type="dxa"/>
            <w:tcBorders>
              <w:right w:val="single" w:sz="4" w:space="0" w:color="000000"/>
              <w:insideV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6,2</w:t>
            </w:r>
          </w:p>
        </w:tc>
        <w:tc>
          <w:tcPr>
            <w:tcW w:w="1489" w:type="dxa"/>
            <w:tcBorders>
              <w:left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Belgio</w:t>
            </w:r>
          </w:p>
        </w:tc>
        <w:tc>
          <w:tcPr>
            <w:tcW w:w="1266"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1,9%</w:t>
            </w:r>
          </w:p>
        </w:tc>
        <w:tc>
          <w:tcPr>
            <w:tcW w:w="752"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6,5</w:t>
            </w:r>
          </w:p>
        </w:tc>
      </w:tr>
      <w:tr>
        <w:trPr>
          <w:trHeight w:val="255" w:hRule="atLeast"/>
        </w:trPr>
        <w:tc>
          <w:tcPr>
            <w:tcW w:w="2126"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color w:val="FF0000"/>
                <w:lang w:eastAsia="it-IT"/>
              </w:rPr>
            </w:pPr>
            <w:r>
              <w:rPr>
                <w:rFonts w:eastAsia="Times New Roman" w:cs="Calibri" w:cstheme="minorHAnsi"/>
                <w:b/>
                <w:color w:val="FF0000"/>
                <w:lang w:eastAsia="it-IT"/>
              </w:rPr>
              <w:t>Austria</w:t>
            </w:r>
          </w:p>
        </w:tc>
        <w:tc>
          <w:tcPr>
            <w:tcW w:w="1266"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color w:val="FF0000"/>
                <w:lang w:eastAsia="it-IT"/>
              </w:rPr>
            </w:pPr>
            <w:r>
              <w:rPr>
                <w:rFonts w:eastAsia="Times New Roman" w:cs="Calibri" w:cstheme="minorHAnsi"/>
                <w:b/>
                <w:color w:val="FF0000"/>
                <w:lang w:eastAsia="it-IT"/>
              </w:rPr>
              <w:t>3,9%</w:t>
            </w:r>
          </w:p>
        </w:tc>
        <w:tc>
          <w:tcPr>
            <w:tcW w:w="661"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6,7</w:t>
            </w:r>
          </w:p>
        </w:tc>
        <w:tc>
          <w:tcPr>
            <w:tcW w:w="1489" w:type="dxa"/>
            <w:tcBorders>
              <w:left w:val="single" w:sz="4" w:space="0" w:color="000000"/>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Polonia</w:t>
            </w:r>
          </w:p>
        </w:tc>
        <w:tc>
          <w:tcPr>
            <w:tcW w:w="1266"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c>
          <w:tcPr>
            <w:tcW w:w="752"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6,7</w:t>
            </w:r>
          </w:p>
        </w:tc>
      </w:tr>
    </w:tbl>
    <w:p>
      <w:pPr>
        <w:pStyle w:val="Normal"/>
        <w:spacing w:before="0" w:after="0"/>
        <w:ind w:left="0" w:right="0" w:hanging="0"/>
        <w:jc w:val="both"/>
        <w:rPr>
          <w:rFonts w:cs="Calibri" w:cstheme="minorHAnsi"/>
          <w:sz w:val="18"/>
          <w:szCs w:val="24"/>
        </w:rPr>
      </w:pPr>
      <w:r>
        <w:rPr>
          <w:rFonts w:cs="Calibri" w:cstheme="minorHAnsi"/>
          <w:sz w:val="18"/>
          <w:szCs w:val="24"/>
        </w:rPr>
      </w:r>
    </w:p>
    <w:tbl>
      <w:tblPr>
        <w:tblStyle w:val="Grigliatabella"/>
        <w:tblW w:w="8203" w:type="dxa"/>
        <w:jc w:val="center"/>
        <w:tblInd w:w="0" w:type="dxa"/>
        <w:tblCellMar>
          <w:top w:w="0" w:type="dxa"/>
          <w:left w:w="108" w:type="dxa"/>
          <w:bottom w:w="0" w:type="dxa"/>
          <w:right w:w="108" w:type="dxa"/>
        </w:tblCellMar>
        <w:tblLook w:val="04a0"/>
      </w:tblPr>
      <w:tblGrid>
        <w:gridCol w:w="4101"/>
        <w:gridCol w:w="4101"/>
      </w:tblGrid>
      <w:tr>
        <w:trPr>
          <w:trHeight w:val="284" w:hRule="atLeast"/>
        </w:trPr>
        <w:tc>
          <w:tcPr>
            <w:tcW w:w="8202" w:type="dxa"/>
            <w:gridSpan w:val="2"/>
            <w:tcBorders>
              <w:top w:val="nil"/>
              <w:left w:val="nil"/>
              <w:right w:val="nil"/>
              <w:insideV w:val="nil"/>
            </w:tcBorders>
            <w:shd w:fill="auto" w:val="clear"/>
            <w:vAlign w:val="center"/>
          </w:tcPr>
          <w:p>
            <w:pPr>
              <w:pStyle w:val="Normal"/>
              <w:spacing w:lineRule="auto" w:line="240" w:before="0" w:after="0"/>
              <w:ind w:left="0" w:right="0" w:hanging="0"/>
              <w:jc w:val="center"/>
              <w:rPr>
                <w:rFonts w:cs="Calibri" w:cstheme="minorHAnsi"/>
                <w:bCs/>
              </w:rPr>
            </w:pPr>
            <w:r>
              <w:rPr>
                <w:rFonts w:cs="Calibri" w:cstheme="minorHAnsi"/>
                <w:bCs/>
              </w:rPr>
              <w:t>I principali mercati stranieri (var. % 2018/2010)</w:t>
            </w:r>
          </w:p>
        </w:tc>
      </w:tr>
      <w:tr>
        <w:trPr>
          <w:trHeight w:val="284" w:hRule="atLeast"/>
        </w:trPr>
        <w:tc>
          <w:tcPr>
            <w:tcW w:w="8202" w:type="dxa"/>
            <w:gridSpan w:val="2"/>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rPr>
            </w:pPr>
            <w:r>
              <w:rPr>
                <w:rFonts w:cs="Calibri" w:cstheme="minorHAnsi"/>
                <w:b/>
                <w:bCs/>
              </w:rPr>
              <w:t>MERCATI TRADIZIONALI CON ELEVATE QUOTE DI MERCATO</w:t>
            </w:r>
          </w:p>
        </w:tc>
      </w:tr>
      <w:tr>
        <w:trPr>
          <w:trHeight w:val="284" w:hRule="atLeast"/>
        </w:trPr>
        <w:tc>
          <w:tcPr>
            <w:tcW w:w="4101" w:type="dxa"/>
            <w:tcBorders>
              <w:top w:val="nil"/>
              <w:left w:val="nil"/>
              <w:right w:val="nil"/>
              <w:insideV w:val="nil"/>
            </w:tcBorders>
            <w:shd w:fill="auto" w:val="clear"/>
            <w:vAlign w:val="center"/>
          </w:tcPr>
          <w:p>
            <w:pPr>
              <w:pStyle w:val="Normal"/>
              <w:spacing w:lineRule="auto" w:line="240" w:before="0" w:after="0"/>
              <w:ind w:left="0" w:right="0" w:hanging="0"/>
              <w:jc w:val="center"/>
              <w:rPr>
                <w:rFonts w:cs="Calibri" w:cstheme="minorHAnsi"/>
                <w:i/>
                <w:i/>
                <w:smallCaps/>
                <w:sz w:val="24"/>
                <w:szCs w:val="24"/>
              </w:rPr>
            </w:pPr>
            <w:r>
              <w:rPr>
                <w:rFonts w:cs="Calibri" w:cstheme="minorHAnsi"/>
                <w:i/>
                <w:smallCaps/>
                <w:sz w:val="24"/>
                <w:szCs w:val="24"/>
              </w:rPr>
              <w:t>in Crescita:</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Germania (+8%)</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Svizzera (+10%)</w:t>
            </w:r>
          </w:p>
        </w:tc>
        <w:tc>
          <w:tcPr>
            <w:tcW w:w="4101" w:type="dxa"/>
            <w:tcBorders>
              <w:top w:val="nil"/>
              <w:left w:val="nil"/>
              <w:right w:val="nil"/>
              <w:insideV w:val="nil"/>
            </w:tcBorders>
            <w:shd w:fill="auto" w:val="clear"/>
            <w:vAlign w:val="center"/>
          </w:tcPr>
          <w:p>
            <w:pPr>
              <w:pStyle w:val="Normal"/>
              <w:spacing w:lineRule="auto" w:line="240" w:before="0" w:after="0"/>
              <w:ind w:left="0" w:right="0" w:hanging="0"/>
              <w:jc w:val="both"/>
              <w:rPr>
                <w:rFonts w:cs="Calibri" w:cstheme="minorHAnsi"/>
                <w:sz w:val="24"/>
                <w:szCs w:val="24"/>
              </w:rPr>
            </w:pPr>
            <w:r>
              <w:rPr>
                <w:rFonts w:cs="Calibri" w:cstheme="minorHAnsi"/>
                <w:sz w:val="24"/>
                <w:szCs w:val="24"/>
              </w:rPr>
            </w:r>
          </w:p>
        </w:tc>
      </w:tr>
      <w:tr>
        <w:trPr>
          <w:trHeight w:val="284" w:hRule="atLeast"/>
        </w:trPr>
        <w:tc>
          <w:tcPr>
            <w:tcW w:w="8202" w:type="dxa"/>
            <w:gridSpan w:val="2"/>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z w:val="24"/>
                <w:szCs w:val="24"/>
              </w:rPr>
            </w:pPr>
            <w:r>
              <w:rPr>
                <w:rFonts w:cs="Calibri" w:cstheme="minorHAnsi"/>
                <w:b/>
                <w:bCs/>
              </w:rPr>
              <w:t>ALTRI MERCATI CON QUOTE DI MERCATO RILEVANTI</w:t>
            </w:r>
          </w:p>
        </w:tc>
      </w:tr>
      <w:tr>
        <w:trPr>
          <w:trHeight w:val="284" w:hRule="atLeast"/>
        </w:trPr>
        <w:tc>
          <w:tcPr>
            <w:tcW w:w="4101" w:type="dxa"/>
            <w:tcBorders>
              <w:top w:val="nil"/>
              <w:left w:val="nil"/>
              <w:right w:val="nil"/>
              <w:insideV w:val="nil"/>
            </w:tcBorders>
            <w:shd w:fill="auto" w:val="clear"/>
            <w:vAlign w:val="center"/>
          </w:tcPr>
          <w:p>
            <w:pPr>
              <w:pStyle w:val="Normal"/>
              <w:spacing w:lineRule="auto" w:line="240" w:before="0" w:after="0"/>
              <w:ind w:left="0" w:right="0" w:hanging="0"/>
              <w:jc w:val="center"/>
              <w:rPr>
                <w:rFonts w:cs="Calibri" w:cstheme="minorHAnsi"/>
                <w:i/>
                <w:i/>
                <w:smallCaps/>
                <w:sz w:val="24"/>
                <w:szCs w:val="24"/>
              </w:rPr>
            </w:pPr>
            <w:r>
              <w:rPr>
                <w:rFonts w:cs="Calibri" w:cstheme="minorHAnsi"/>
                <w:i/>
                <w:smallCaps/>
                <w:sz w:val="24"/>
                <w:szCs w:val="24"/>
              </w:rPr>
              <w:t>in Crescita:</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Francia (+24%)</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Russia (+21%)</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Regno Unito (+30%)</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Belgio (+15%)</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Stati Uniti (+64%)</w:t>
            </w:r>
          </w:p>
        </w:tc>
        <w:tc>
          <w:tcPr>
            <w:tcW w:w="4101" w:type="dxa"/>
            <w:tcBorders>
              <w:top w:val="nil"/>
              <w:left w:val="nil"/>
              <w:right w:val="nil"/>
              <w:insideV w:val="nil"/>
            </w:tcBorders>
            <w:shd w:fill="auto" w:val="clear"/>
            <w:vAlign w:val="center"/>
          </w:tcPr>
          <w:p>
            <w:pPr>
              <w:pStyle w:val="Normal"/>
              <w:spacing w:lineRule="auto" w:line="240" w:before="0" w:after="0"/>
              <w:ind w:left="0" w:right="0" w:hanging="0"/>
              <w:jc w:val="center"/>
              <w:rPr>
                <w:rFonts w:cs="Calibri" w:cstheme="minorHAnsi"/>
                <w:i/>
                <w:i/>
                <w:smallCaps/>
                <w:sz w:val="24"/>
                <w:szCs w:val="24"/>
              </w:rPr>
            </w:pPr>
            <w:r>
              <w:rPr>
                <w:rFonts w:cs="Calibri" w:cstheme="minorHAnsi"/>
                <w:i/>
                <w:smallCaps/>
                <w:sz w:val="24"/>
                <w:szCs w:val="24"/>
              </w:rPr>
              <w:t>in Diminuzione:</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Paesi Bassi (-28%)</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Austria (-32%)</w:t>
            </w:r>
          </w:p>
          <w:p>
            <w:pPr>
              <w:pStyle w:val="ListParagraph"/>
              <w:numPr>
                <w:ilvl w:val="0"/>
                <w:numId w:val="4"/>
              </w:numPr>
              <w:spacing w:lineRule="auto" w:line="240" w:before="0" w:after="0"/>
              <w:ind w:left="0" w:right="0" w:hanging="283"/>
              <w:jc w:val="both"/>
              <w:rPr>
                <w:rFonts w:cs="Calibri" w:cstheme="minorHAnsi"/>
                <w:sz w:val="24"/>
                <w:szCs w:val="24"/>
              </w:rPr>
            </w:pPr>
            <w:r>
              <w:rPr>
                <w:rFonts w:cs="Calibri" w:cstheme="minorHAnsi"/>
                <w:sz w:val="24"/>
                <w:szCs w:val="24"/>
              </w:rPr>
              <w:t>Svezia (-13%)</w:t>
            </w:r>
          </w:p>
        </w:tc>
      </w:tr>
    </w:tbl>
    <w:p>
      <w:pPr>
        <w:pStyle w:val="Normal"/>
        <w:ind w:left="432" w:right="72" w:hanging="0"/>
        <w:jc w:val="both"/>
        <w:rPr>
          <w:i/>
          <w:i/>
          <w:iCs/>
          <w:color w:val="716767" w:themeColor="accent6" w:themeShade="bf"/>
        </w:rPr>
      </w:pPr>
      <w:r>
        <w:rPr>
          <w:i/>
          <w:iCs/>
          <w:color w:val="716767" w:themeColor="accent6" w:themeShade="bf"/>
        </w:rPr>
        <w:t>Indicare i paesi e le regioni italiane che hanno dimensioni rilevanti (in termini di partenze o pernottamenti/presenze) ma non costituiscono ancora uno dei principali mercati per le destinazioni dell’ambito.</w:t>
      </w:r>
    </w:p>
    <w:p>
      <w:pPr>
        <w:pStyle w:val="Normal"/>
        <w:ind w:left="432" w:right="72" w:hanging="0"/>
        <w:jc w:val="both"/>
        <w:rPr>
          <w:i/>
          <w:i/>
          <w:iCs/>
          <w:color w:val="716767" w:themeColor="accent6" w:themeShade="bf"/>
        </w:rPr>
      </w:pPr>
      <w:r>
        <w:rPr>
          <w:i/>
          <w:iCs/>
          <w:color w:val="716767" w:themeColor="accent6" w:themeShade="bf"/>
        </w:rPr>
      </w:r>
    </w:p>
    <w:tbl>
      <w:tblPr>
        <w:tblStyle w:val="Tabellagriglia1chiara-colore21"/>
        <w:tblW w:w="5000" w:type="pct"/>
        <w:jc w:val="center"/>
        <w:tblInd w:w="0" w:type="dxa"/>
        <w:tblCellMar>
          <w:top w:w="0" w:type="dxa"/>
          <w:left w:w="57" w:type="dxa"/>
          <w:bottom w:w="0" w:type="dxa"/>
          <w:right w:w="57" w:type="dxa"/>
        </w:tblCellMar>
        <w:tblLook w:val="04a0"/>
      </w:tblPr>
      <w:tblGrid>
        <w:gridCol w:w="1638"/>
        <w:gridCol w:w="1074"/>
        <w:gridCol w:w="1074"/>
        <w:gridCol w:w="1074"/>
        <w:gridCol w:w="1074"/>
        <w:gridCol w:w="1080"/>
        <w:gridCol w:w="903"/>
        <w:gridCol w:w="1108"/>
      </w:tblGrid>
      <w:tr>
        <w:trPr>
          <w:trHeight w:val="255" w:hRule="atLeast"/>
          <w:cnfStyle w:val="100000000000"/>
        </w:trPr>
        <w:tc>
          <w:tcPr>
            <w:tcW w:w="9025" w:type="dxa"/>
            <w:gridSpan w:val="8"/>
            <w:cnfStyle w:val="001000000000"/>
            <w:tcBorders>
              <w:bottom w:val="single" w:sz="12" w:space="0" w:color="EAB290"/>
              <w:insideH w:val="single" w:sz="12" w:space="0" w:color="EAB290"/>
            </w:tcBorders>
            <w:shd w:fill="auto" w:val="clear"/>
            <w:vAlign w:val="center"/>
          </w:tcPr>
          <w:p>
            <w:pPr>
              <w:pStyle w:val="Normal"/>
              <w:spacing w:lineRule="auto" w:line="240" w:before="0" w:after="0"/>
              <w:ind w:left="0" w:right="74" w:hanging="0"/>
              <w:rPr>
                <w:b w:val="false"/>
                <w:b w:val="false"/>
                <w:bCs w:val="false"/>
                <w:i/>
                <w:i/>
                <w:iCs/>
              </w:rPr>
            </w:pPr>
            <w:r>
              <w:rPr>
                <w:b w:val="false"/>
                <w:bCs w:val="false"/>
                <w:i/>
                <w:iCs/>
              </w:rPr>
              <w:t>Dati sulle presenze/pernottamenti per Regione/Paese</w:t>
            </w:r>
          </w:p>
        </w:tc>
      </w:tr>
      <w:tr>
        <w:trPr>
          <w:trHeight w:val="255" w:hRule="atLeast"/>
        </w:trPr>
        <w:tc>
          <w:tcPr>
            <w:tcW w:w="1638" w:type="dxa"/>
            <w:cnfStyle w:val="001000000000"/>
            <w:tcBorders/>
            <w:shd w:fill="auto" w:val="clear"/>
            <w:vAlign w:val="center"/>
          </w:tcPr>
          <w:p>
            <w:pPr>
              <w:pStyle w:val="Normal"/>
              <w:spacing w:lineRule="auto" w:line="240" w:before="0" w:after="0"/>
              <w:ind w:left="72" w:right="74" w:hanging="0"/>
              <w:jc w:val="center"/>
              <w:rPr>
                <w:b w:val="false"/>
                <w:b w:val="false"/>
                <w:bCs w:val="false"/>
              </w:rPr>
            </w:pPr>
            <w:r>
              <w:rPr>
                <w:b/>
                <w:bCs/>
              </w:rPr>
              <w:t>Regioni</w:t>
            </w:r>
          </w:p>
          <w:p>
            <w:pPr>
              <w:pStyle w:val="Normal"/>
              <w:spacing w:lineRule="auto" w:line="240" w:before="0" w:after="0"/>
              <w:ind w:left="72" w:right="74" w:hanging="0"/>
              <w:jc w:val="center"/>
              <w:rPr>
                <w:b w:val="false"/>
                <w:b w:val="false"/>
                <w:bCs w:val="false"/>
              </w:rPr>
            </w:pPr>
            <w:r>
              <w:rPr>
                <w:b/>
                <w:bCs/>
              </w:rPr>
              <w:t>Paesi</w:t>
            </w:r>
          </w:p>
        </w:tc>
        <w:tc>
          <w:tcPr>
            <w:tcW w:w="1074" w:type="dxa"/>
            <w:tcBorders/>
            <w:shd w:fill="auto" w:val="clear"/>
            <w:vAlign w:val="center"/>
          </w:tcPr>
          <w:p>
            <w:pPr>
              <w:pStyle w:val="Normal"/>
              <w:spacing w:lineRule="auto" w:line="240" w:before="0" w:after="0"/>
              <w:ind w:left="72" w:right="28" w:hanging="0"/>
              <w:jc w:val="center"/>
              <w:cnfStyle w:val="000000000000"/>
              <w:rPr>
                <w:b/>
                <w:b/>
              </w:rPr>
            </w:pPr>
            <w:r>
              <w:rPr>
                <w:b/>
              </w:rPr>
              <w:t>2010</w:t>
            </w:r>
          </w:p>
        </w:tc>
        <w:tc>
          <w:tcPr>
            <w:tcW w:w="1074" w:type="dxa"/>
            <w:tcBorders/>
            <w:shd w:fill="auto" w:val="clear"/>
            <w:vAlign w:val="center"/>
          </w:tcPr>
          <w:p>
            <w:pPr>
              <w:pStyle w:val="Normal"/>
              <w:spacing w:lineRule="auto" w:line="240" w:before="0" w:after="0"/>
              <w:ind w:left="72" w:right="28" w:hanging="0"/>
              <w:jc w:val="center"/>
              <w:cnfStyle w:val="000000000000"/>
              <w:rPr>
                <w:b/>
                <w:b/>
              </w:rPr>
            </w:pPr>
            <w:r>
              <w:rPr>
                <w:b/>
              </w:rPr>
              <w:t>2014</w:t>
            </w:r>
          </w:p>
        </w:tc>
        <w:tc>
          <w:tcPr>
            <w:tcW w:w="1074" w:type="dxa"/>
            <w:tcBorders/>
            <w:shd w:fill="auto" w:val="clear"/>
            <w:vAlign w:val="center"/>
          </w:tcPr>
          <w:p>
            <w:pPr>
              <w:pStyle w:val="Normal"/>
              <w:spacing w:lineRule="auto" w:line="240" w:before="0" w:after="0"/>
              <w:ind w:left="72" w:right="28" w:hanging="0"/>
              <w:jc w:val="center"/>
              <w:cnfStyle w:val="000000000000"/>
              <w:rPr>
                <w:b/>
                <w:b/>
              </w:rPr>
            </w:pPr>
            <w:r>
              <w:rPr>
                <w:b/>
              </w:rPr>
              <w:t>2015</w:t>
            </w:r>
          </w:p>
        </w:tc>
        <w:tc>
          <w:tcPr>
            <w:tcW w:w="1074" w:type="dxa"/>
            <w:tcBorders/>
            <w:shd w:fill="auto" w:val="clear"/>
            <w:vAlign w:val="center"/>
          </w:tcPr>
          <w:p>
            <w:pPr>
              <w:pStyle w:val="Normal"/>
              <w:spacing w:lineRule="auto" w:line="240" w:before="0" w:after="0"/>
              <w:ind w:left="72" w:right="28" w:hanging="0"/>
              <w:jc w:val="center"/>
              <w:cnfStyle w:val="000000000000"/>
              <w:rPr>
                <w:b/>
                <w:b/>
              </w:rPr>
            </w:pPr>
            <w:r>
              <w:rPr>
                <w:b/>
              </w:rPr>
              <w:t>2017</w:t>
            </w:r>
          </w:p>
        </w:tc>
        <w:tc>
          <w:tcPr>
            <w:tcW w:w="1080" w:type="dxa"/>
            <w:tcBorders/>
            <w:shd w:fill="auto" w:val="clear"/>
            <w:vAlign w:val="center"/>
          </w:tcPr>
          <w:p>
            <w:pPr>
              <w:pStyle w:val="Normal"/>
              <w:spacing w:lineRule="auto" w:line="240" w:before="0" w:after="0"/>
              <w:ind w:left="72" w:right="28" w:hanging="0"/>
              <w:jc w:val="center"/>
              <w:cnfStyle w:val="000000000000"/>
              <w:rPr>
                <w:b/>
                <w:b/>
              </w:rPr>
            </w:pPr>
            <w:r>
              <w:rPr>
                <w:b/>
              </w:rPr>
              <w:t>2018</w:t>
            </w:r>
          </w:p>
        </w:tc>
        <w:tc>
          <w:tcPr>
            <w:tcW w:w="903" w:type="dxa"/>
            <w:tcBorders/>
            <w:shd w:fill="auto" w:val="clear"/>
            <w:vAlign w:val="center"/>
          </w:tcPr>
          <w:p>
            <w:pPr>
              <w:pStyle w:val="Normal"/>
              <w:spacing w:lineRule="auto" w:line="240" w:before="0" w:after="0"/>
              <w:ind w:left="0" w:right="28" w:hanging="0"/>
              <w:jc w:val="center"/>
              <w:cnfStyle w:val="000000000000"/>
              <w:rPr>
                <w:b/>
                <w:b/>
              </w:rPr>
            </w:pPr>
            <w:r>
              <w:rPr>
                <w:b/>
              </w:rPr>
              <w:t>Stima2019</w:t>
            </w:r>
          </w:p>
        </w:tc>
        <w:tc>
          <w:tcPr>
            <w:tcW w:w="1108" w:type="dxa"/>
            <w:tcBorders/>
            <w:shd w:fill="auto" w:val="clear"/>
            <w:vAlign w:val="center"/>
          </w:tcPr>
          <w:p>
            <w:pPr>
              <w:pStyle w:val="Normal"/>
              <w:spacing w:lineRule="auto" w:line="240" w:before="0" w:after="0"/>
              <w:ind w:left="0" w:right="28" w:hanging="0"/>
              <w:jc w:val="center"/>
              <w:cnfStyle w:val="000000000000"/>
              <w:rPr>
                <w:b/>
                <w:b/>
              </w:rPr>
            </w:pPr>
            <w:r>
              <w:rPr>
                <w:b/>
              </w:rPr>
              <w:t>Previsioni 2020</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Lazio</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125.487</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113.417</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118.087</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120.423</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113.675</w:t>
            </w:r>
          </w:p>
        </w:tc>
        <w:tc>
          <w:tcPr>
            <w:tcW w:w="903"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c>
          <w:tcPr>
            <w:tcW w:w="1108"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Emilia-Romagna</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95.735</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102.213</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108.073</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100.572</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103.459</w:t>
            </w:r>
          </w:p>
        </w:tc>
        <w:tc>
          <w:tcPr>
            <w:tcW w:w="903"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108"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Veneto</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65.692</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66.127</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73.073</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64.839</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77.645</w:t>
            </w:r>
          </w:p>
        </w:tc>
        <w:tc>
          <w:tcPr>
            <w:tcW w:w="903"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108"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Paesi Bassi</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73.771</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59.681</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59.849</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52.516</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53.107</w:t>
            </w:r>
          </w:p>
        </w:tc>
        <w:tc>
          <w:tcPr>
            <w:tcW w:w="903"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c>
          <w:tcPr>
            <w:tcW w:w="1108"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color w:val="C00000"/>
                <w:kern w:val="0"/>
              </w:rPr>
              <w:t></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Francia</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33.399</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29.052</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38.805</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39.259</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41.281</w:t>
            </w:r>
          </w:p>
        </w:tc>
        <w:tc>
          <w:tcPr>
            <w:tcW w:w="903" w:type="dxa"/>
            <w:tcBorders/>
            <w:shd w:fill="auto" w:val="clear"/>
            <w:vAlign w:val="center"/>
          </w:tcPr>
          <w:p>
            <w:pPr>
              <w:pStyle w:val="Normal"/>
              <w:spacing w:lineRule="auto" w:line="240" w:before="0" w:after="0"/>
              <w:ind w:left="72" w:right="28" w:hanging="0"/>
              <w:jc w:val="center"/>
              <w:cnfStyle w:val="000000000000"/>
              <w:rPr/>
            </w:pPr>
            <w:r>
              <w:rPr>
                <w:rFonts w:eastAsia="Wingdings" w:cs="Wingdings" w:ascii="Wingdings" w:hAnsi="Wingdings"/>
                <w:color w:val="C00000"/>
                <w:kern w:val="0"/>
              </w:rPr>
              <w:t></w:t>
            </w:r>
          </w:p>
        </w:tc>
        <w:tc>
          <w:tcPr>
            <w:tcW w:w="1108" w:type="dxa"/>
            <w:tcBorders/>
            <w:shd w:fill="auto" w:val="clear"/>
            <w:vAlign w:val="center"/>
          </w:tcPr>
          <w:p>
            <w:pPr>
              <w:pStyle w:val="Normal"/>
              <w:spacing w:lineRule="auto" w:line="240" w:before="0" w:after="0"/>
              <w:ind w:left="72" w:right="28" w:hanging="0"/>
              <w:jc w:val="center"/>
              <w:cnfStyle w:val="000000000000"/>
              <w:rPr/>
            </w:pPr>
            <w:r>
              <w:rPr>
                <w:rFonts w:eastAsia="Wingdings" w:cs="Wingdings" w:ascii="Wingdings" w:hAnsi="Wingdings"/>
                <w:b/>
                <w:color w:val="C00000"/>
                <w:sz w:val="25"/>
                <w:szCs w:val="25"/>
              </w:rPr>
              <w:t></w:t>
            </w:r>
          </w:p>
        </w:tc>
      </w:tr>
      <w:tr>
        <w:trPr>
          <w:trHeight w:val="255" w:hRule="atLeast"/>
        </w:trPr>
        <w:tc>
          <w:tcPr>
            <w:tcW w:w="1638"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Austria</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53.342</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45.568</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47.409</w:t>
            </w:r>
          </w:p>
        </w:tc>
        <w:tc>
          <w:tcPr>
            <w:tcW w:w="107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45.783</w:t>
            </w:r>
          </w:p>
        </w:tc>
        <w:tc>
          <w:tcPr>
            <w:tcW w:w="1080"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36.479</w:t>
            </w:r>
          </w:p>
        </w:tc>
        <w:tc>
          <w:tcPr>
            <w:tcW w:w="903"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108"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bl>
    <w:p>
      <w:pPr>
        <w:pStyle w:val="Normal"/>
        <w:ind w:left="432" w:right="72" w:hanging="0"/>
        <w:rPr>
          <w:i/>
          <w:i/>
          <w:iCs/>
          <w:color w:val="716767" w:themeColor="accent6" w:themeShade="bf"/>
        </w:rPr>
      </w:pPr>
      <w:r>
        <w:rPr>
          <w:i/>
          <w:iCs/>
          <w:color w:val="716767" w:themeColor="accent6" w:themeShade="bf"/>
        </w:rPr>
      </w:r>
    </w:p>
    <w:tbl>
      <w:tblPr>
        <w:tblStyle w:val="Tabellagriglia1chiara-colore21"/>
        <w:tblW w:w="4950" w:type="pct"/>
        <w:jc w:val="center"/>
        <w:tblInd w:w="0" w:type="dxa"/>
        <w:tblCellMar>
          <w:top w:w="0" w:type="dxa"/>
          <w:left w:w="62" w:type="dxa"/>
          <w:bottom w:w="0" w:type="dxa"/>
          <w:right w:w="57" w:type="dxa"/>
        </w:tblCellMar>
        <w:tblLook w:val="04a0"/>
      </w:tblPr>
      <w:tblGrid>
        <w:gridCol w:w="1669"/>
        <w:gridCol w:w="995"/>
        <w:gridCol w:w="993"/>
        <w:gridCol w:w="992"/>
        <w:gridCol w:w="993"/>
        <w:gridCol w:w="994"/>
        <w:gridCol w:w="1059"/>
        <w:gridCol w:w="1239"/>
      </w:tblGrid>
      <w:tr>
        <w:trPr>
          <w:tblHeader w:val="true"/>
          <w:trHeight w:val="255" w:hRule="atLeast"/>
          <w:cnfStyle w:val="100000000000"/>
        </w:trPr>
        <w:tc>
          <w:tcPr>
            <w:tcW w:w="8934" w:type="dxa"/>
            <w:gridSpan w:val="8"/>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0" w:right="74" w:hanging="0"/>
              <w:rPr>
                <w:b w:val="false"/>
                <w:b w:val="false"/>
                <w:bCs w:val="false"/>
                <w:i/>
                <w:i/>
                <w:iCs/>
              </w:rPr>
            </w:pPr>
            <w:r>
              <w:rPr>
                <w:b w:val="false"/>
                <w:bCs w:val="false"/>
                <w:i/>
                <w:iCs/>
              </w:rPr>
              <w:t>Dati sulle presenze/pernottamenti per Regione/Paese in termini di quota sul totale della Toscana</w:t>
            </w:r>
          </w:p>
        </w:tc>
      </w:tr>
      <w:tr>
        <w:trPr>
          <w:tblHeader w:val="true"/>
          <w:trHeight w:val="255" w:hRule="atLeast"/>
          <w:cnfStyle w:val="100000000000"/>
        </w:trPr>
        <w:tc>
          <w:tcPr>
            <w:tcW w:w="1669" w:type="dxa"/>
            <w:cnfStyle w:val="001000000000"/>
            <w:tcBorders>
              <w:top w:val="nil"/>
              <w:left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rPr>
                <w:b w:val="false"/>
                <w:b w:val="false"/>
                <w:bCs w:val="false"/>
              </w:rPr>
            </w:pPr>
            <w:r>
              <w:rPr>
                <w:b/>
                <w:bCs/>
              </w:rPr>
              <w:t>Regioni</w:t>
            </w:r>
          </w:p>
          <w:p>
            <w:pPr>
              <w:pStyle w:val="Normal"/>
              <w:spacing w:lineRule="auto" w:line="240" w:before="0" w:after="0"/>
              <w:ind w:left="72" w:right="74" w:hanging="0"/>
              <w:jc w:val="center"/>
              <w:rPr>
                <w:b w:val="false"/>
                <w:b w:val="false"/>
                <w:bCs w:val="false"/>
              </w:rPr>
            </w:pPr>
            <w:r>
              <w:rPr>
                <w:b/>
                <w:bCs/>
              </w:rPr>
              <w:t>Paesi</w:t>
            </w:r>
          </w:p>
        </w:tc>
        <w:tc>
          <w:tcPr>
            <w:tcW w:w="995"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2019</w:t>
            </w:r>
          </w:p>
        </w:tc>
        <w:tc>
          <w:tcPr>
            <w:tcW w:w="993"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2014</w:t>
            </w:r>
          </w:p>
        </w:tc>
        <w:tc>
          <w:tcPr>
            <w:tcW w:w="992"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2015</w:t>
            </w:r>
          </w:p>
        </w:tc>
        <w:tc>
          <w:tcPr>
            <w:tcW w:w="993"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2017</w:t>
            </w:r>
          </w:p>
        </w:tc>
        <w:tc>
          <w:tcPr>
            <w:tcW w:w="994" w:type="dxa"/>
            <w:tcBorders>
              <w:top w:val="nil"/>
              <w:bottom w:val="single" w:sz="12" w:space="0" w:color="EAB290"/>
              <w:insideH w:val="single" w:sz="12" w:space="0" w:color="EAB290"/>
            </w:tcBorders>
            <w:shd w:fill="auto" w:val="clear"/>
            <w:vAlign w:val="center"/>
          </w:tcPr>
          <w:p>
            <w:pPr>
              <w:pStyle w:val="Normal"/>
              <w:spacing w:lineRule="auto" w:line="240" w:before="0" w:after="0"/>
              <w:ind w:left="72" w:right="74" w:hanging="0"/>
              <w:jc w:val="center"/>
              <w:cnfStyle w:val="100000000000"/>
              <w:rPr>
                <w:b/>
                <w:b/>
                <w:bCs/>
              </w:rPr>
            </w:pPr>
            <w:r>
              <w:rPr>
                <w:b/>
                <w:bCs/>
              </w:rPr>
              <w:t>2018</w:t>
            </w:r>
          </w:p>
        </w:tc>
        <w:tc>
          <w:tcPr>
            <w:tcW w:w="1059" w:type="dxa"/>
            <w:tcBorders>
              <w:top w:val="nil"/>
              <w:bottom w:val="single" w:sz="12" w:space="0" w:color="EAB290"/>
              <w:insideH w:val="single" w:sz="12" w:space="0" w:color="EAB290"/>
            </w:tcBorders>
            <w:shd w:fill="auto" w:val="clear"/>
            <w:vAlign w:val="center"/>
          </w:tcPr>
          <w:p>
            <w:pPr>
              <w:pStyle w:val="Normal"/>
              <w:spacing w:lineRule="auto" w:line="240" w:before="0" w:after="0"/>
              <w:ind w:left="0" w:right="74" w:hanging="0"/>
              <w:jc w:val="center"/>
              <w:cnfStyle w:val="100000000000"/>
              <w:rPr>
                <w:b w:val="false"/>
                <w:b w:val="false"/>
                <w:bCs w:val="false"/>
              </w:rPr>
            </w:pPr>
            <w:r>
              <w:rPr>
                <w:b/>
                <w:bCs/>
              </w:rPr>
              <w:t>Stima2019</w:t>
            </w:r>
          </w:p>
        </w:tc>
        <w:tc>
          <w:tcPr>
            <w:tcW w:w="1239" w:type="dxa"/>
            <w:tcBorders>
              <w:top w:val="nil"/>
              <w:bottom w:val="single" w:sz="12" w:space="0" w:color="EAB290"/>
              <w:right w:val="nil"/>
              <w:insideH w:val="single" w:sz="12" w:space="0" w:color="EAB290"/>
              <w:insideV w:val="nil"/>
            </w:tcBorders>
            <w:shd w:fill="auto" w:val="clear"/>
            <w:vAlign w:val="center"/>
          </w:tcPr>
          <w:p>
            <w:pPr>
              <w:pStyle w:val="Normal"/>
              <w:spacing w:lineRule="auto" w:line="240" w:before="0" w:after="0"/>
              <w:ind w:left="0" w:right="74" w:hanging="0"/>
              <w:jc w:val="center"/>
              <w:cnfStyle w:val="100000000000"/>
              <w:rPr>
                <w:b/>
                <w:b/>
                <w:bCs/>
              </w:rPr>
            </w:pPr>
            <w:r>
              <w:rPr>
                <w:b/>
                <w:bCs/>
              </w:rPr>
              <w:t>Previsioni 2020</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Lazio</w:t>
            </w:r>
          </w:p>
        </w:tc>
        <w:tc>
          <w:tcPr>
            <w:tcW w:w="995" w:type="dxa"/>
            <w:tcBorders/>
            <w:shd w:fill="auto" w:val="clear"/>
            <w:vAlign w:val="center"/>
          </w:tcPr>
          <w:p>
            <w:pPr>
              <w:pStyle w:val="Normal"/>
              <w:spacing w:lineRule="auto" w:line="240" w:before="0" w:after="0"/>
              <w:ind w:left="74" w:right="74" w:hanging="0"/>
              <w:jc w:val="right"/>
              <w:cnfStyle w:val="000000000000"/>
              <w:rPr>
                <w:rFonts w:ascii="Calibri" w:hAnsi="Calibri" w:cs="Calibri"/>
              </w:rPr>
            </w:pPr>
            <w:r>
              <w:rPr>
                <w:rFonts w:cs="Calibri"/>
              </w:rPr>
              <w:t>5,4%</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5,2%</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5,4%</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5,3%</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4,9%</w:t>
            </w:r>
          </w:p>
        </w:tc>
        <w:tc>
          <w:tcPr>
            <w:tcW w:w="1059"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c>
          <w:tcPr>
            <w:tcW w:w="1239" w:type="dxa"/>
            <w:tcBorders>
              <w:right w:val="nil"/>
              <w:insideV w:val="nil"/>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Emilia-Romagna</w:t>
            </w:r>
          </w:p>
        </w:tc>
        <w:tc>
          <w:tcPr>
            <w:tcW w:w="995" w:type="dxa"/>
            <w:tcBorders/>
            <w:shd w:fill="auto" w:val="clear"/>
            <w:vAlign w:val="center"/>
          </w:tcPr>
          <w:p>
            <w:pPr>
              <w:pStyle w:val="Normal"/>
              <w:spacing w:lineRule="auto" w:line="240" w:before="0" w:after="0"/>
              <w:ind w:left="74" w:right="74" w:hanging="0"/>
              <w:jc w:val="right"/>
              <w:cnfStyle w:val="000000000000"/>
              <w:rPr>
                <w:rFonts w:ascii="Calibri" w:hAnsi="Calibri" w:cs="Calibri"/>
              </w:rPr>
            </w:pPr>
            <w:r>
              <w:rPr>
                <w:rFonts w:cs="Calibri"/>
              </w:rPr>
              <w:t>6,5%</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7,0%</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7,2%</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6,7%</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6,8%</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239"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b/>
                <w:color w:val="C00000"/>
                <w:sz w:val="25"/>
                <w:szCs w:val="25"/>
              </w:rPr>
              <w:t></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FF0000"/>
                <w:lang w:eastAsia="it-IT"/>
              </w:rPr>
            </w:pPr>
            <w:r>
              <w:rPr>
                <w:rFonts w:eastAsia="Times New Roman" w:cs="Calibri" w:cstheme="minorHAnsi"/>
                <w:b w:val="false"/>
                <w:bCs/>
                <w:color w:val="FF0000"/>
                <w:lang w:eastAsia="it-IT"/>
              </w:rPr>
              <w:t>Veneto</w:t>
            </w:r>
          </w:p>
        </w:tc>
        <w:tc>
          <w:tcPr>
            <w:tcW w:w="995" w:type="dxa"/>
            <w:tcBorders/>
            <w:shd w:fill="auto" w:val="clear"/>
            <w:vAlign w:val="center"/>
          </w:tcPr>
          <w:p>
            <w:pPr>
              <w:pStyle w:val="Normal"/>
              <w:spacing w:lineRule="auto" w:line="240" w:before="0" w:after="0"/>
              <w:ind w:left="74" w:right="74" w:hanging="0"/>
              <w:jc w:val="right"/>
              <w:cnfStyle w:val="000000000000"/>
              <w:rPr>
                <w:rFonts w:ascii="Calibri" w:hAnsi="Calibri" w:cs="Calibri"/>
              </w:rPr>
            </w:pPr>
            <w:r>
              <w:rPr>
                <w:rFonts w:cs="Calibri"/>
              </w:rPr>
              <w:t>6,4%</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6,4%</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6,8%</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5,9%</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6,8%</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239"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Paesi Bassi</w:t>
            </w:r>
          </w:p>
        </w:tc>
        <w:tc>
          <w:tcPr>
            <w:tcW w:w="995"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3,9%</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3,0%</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3,1%</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2,7%</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2,7%</w:t>
            </w:r>
          </w:p>
        </w:tc>
        <w:tc>
          <w:tcPr>
            <w:tcW w:w="1059" w:type="dxa"/>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b/>
                <w:color w:val="C00000"/>
                <w:sz w:val="25"/>
                <w:szCs w:val="25"/>
              </w:rPr>
              <w:t></w:t>
            </w:r>
          </w:p>
        </w:tc>
        <w:tc>
          <w:tcPr>
            <w:tcW w:w="1239" w:type="dxa"/>
            <w:tcBorders>
              <w:right w:val="nil"/>
              <w:insideV w:val="nil"/>
            </w:tcBorders>
            <w:shd w:fill="auto" w:val="clear"/>
            <w:vAlign w:val="center"/>
          </w:tcPr>
          <w:p>
            <w:pPr>
              <w:pStyle w:val="Normal"/>
              <w:spacing w:lineRule="auto" w:line="240" w:before="0" w:after="0"/>
              <w:ind w:left="72" w:right="28" w:hanging="0"/>
              <w:jc w:val="center"/>
              <w:cnfStyle w:val="000000000000"/>
              <w:rPr>
                <w:color w:val="C00000"/>
              </w:rPr>
            </w:pPr>
            <w:r>
              <w:rPr>
                <w:rFonts w:eastAsia="Wingdings" w:cs="Wingdings" w:ascii="Wingdings" w:hAnsi="Wingdings"/>
                <w:color w:val="C00000"/>
                <w:kern w:val="0"/>
              </w:rPr>
              <w:t></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Francia</w:t>
            </w:r>
          </w:p>
        </w:tc>
        <w:tc>
          <w:tcPr>
            <w:tcW w:w="995"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2,0%</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1,6%</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2,2%</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2,3%</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2,3%</w:t>
            </w:r>
          </w:p>
        </w:tc>
        <w:tc>
          <w:tcPr>
            <w:tcW w:w="1059" w:type="dxa"/>
            <w:tcBorders/>
            <w:shd w:fill="auto" w:val="clear"/>
            <w:vAlign w:val="center"/>
          </w:tcPr>
          <w:p>
            <w:pPr>
              <w:pStyle w:val="Normal"/>
              <w:spacing w:lineRule="auto" w:line="240" w:before="0" w:after="0"/>
              <w:ind w:left="72" w:right="28" w:hanging="0"/>
              <w:jc w:val="center"/>
              <w:cnfStyle w:val="000000000000"/>
              <w:rPr/>
            </w:pPr>
            <w:r>
              <w:rPr>
                <w:rFonts w:eastAsia="Wingdings" w:cs="Wingdings" w:ascii="Wingdings" w:hAnsi="Wingdings"/>
                <w:color w:val="C00000"/>
                <w:kern w:val="0"/>
              </w:rPr>
              <w:t></w:t>
            </w:r>
          </w:p>
        </w:tc>
        <w:tc>
          <w:tcPr>
            <w:tcW w:w="1239" w:type="dxa"/>
            <w:tcBorders>
              <w:right w:val="nil"/>
              <w:insideV w:val="nil"/>
            </w:tcBorders>
            <w:shd w:fill="auto" w:val="clear"/>
            <w:vAlign w:val="center"/>
          </w:tcPr>
          <w:p>
            <w:pPr>
              <w:pStyle w:val="Normal"/>
              <w:spacing w:lineRule="auto" w:line="240" w:before="0" w:after="0"/>
              <w:ind w:left="72" w:right="28" w:hanging="0"/>
              <w:jc w:val="center"/>
              <w:cnfStyle w:val="000000000000"/>
              <w:rPr/>
            </w:pPr>
            <w:r>
              <w:rPr>
                <w:rFonts w:eastAsia="Wingdings" w:cs="Wingdings" w:ascii="Wingdings" w:hAnsi="Wingdings"/>
                <w:b/>
                <w:color w:val="C00000"/>
                <w:sz w:val="25"/>
                <w:szCs w:val="25"/>
              </w:rPr>
              <w:t></w:t>
            </w:r>
          </w:p>
        </w:tc>
      </w:tr>
      <w:tr>
        <w:trPr>
          <w:trHeight w:val="255" w:hRule="atLeast"/>
        </w:trPr>
        <w:tc>
          <w:tcPr>
            <w:tcW w:w="1669" w:type="dxa"/>
            <w:cnfStyle w:val="001000000000"/>
            <w:tcBorders>
              <w:left w:val="nil"/>
            </w:tcBorders>
            <w:shd w:fill="auto" w:val="clear"/>
            <w:vAlign w:val="center"/>
          </w:tcPr>
          <w:p>
            <w:pPr>
              <w:pStyle w:val="Normal"/>
              <w:spacing w:lineRule="auto" w:line="240" w:before="0" w:after="0"/>
              <w:ind w:left="0" w:right="0" w:hanging="0"/>
              <w:rPr>
                <w:rFonts w:eastAsia="Times New Roman" w:cs="Calibri" w:cstheme="minorHAnsi"/>
                <w:b w:val="false"/>
                <w:b w:val="false"/>
                <w:color w:val="000000" w:themeColor="text1"/>
                <w:lang w:eastAsia="it-IT"/>
              </w:rPr>
            </w:pPr>
            <w:r>
              <w:rPr>
                <w:rFonts w:eastAsia="Times New Roman" w:cs="Calibri" w:cstheme="minorHAnsi"/>
                <w:b w:val="false"/>
                <w:bCs/>
                <w:color w:val="000000" w:themeColor="text1"/>
                <w:lang w:eastAsia="it-IT"/>
              </w:rPr>
              <w:t>Austria</w:t>
            </w:r>
          </w:p>
        </w:tc>
        <w:tc>
          <w:tcPr>
            <w:tcW w:w="995"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10,5%</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8,7%</w:t>
            </w:r>
          </w:p>
        </w:tc>
        <w:tc>
          <w:tcPr>
            <w:tcW w:w="992"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8,4%</w:t>
            </w:r>
          </w:p>
        </w:tc>
        <w:tc>
          <w:tcPr>
            <w:tcW w:w="993"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8,5%</w:t>
            </w:r>
          </w:p>
        </w:tc>
        <w:tc>
          <w:tcPr>
            <w:tcW w:w="994" w:type="dxa"/>
            <w:tcBorders/>
            <w:shd w:fill="auto" w:val="clear"/>
            <w:vAlign w:val="center"/>
          </w:tcPr>
          <w:p>
            <w:pPr>
              <w:pStyle w:val="Normal"/>
              <w:spacing w:lineRule="auto" w:line="240" w:before="0" w:after="0"/>
              <w:jc w:val="right"/>
              <w:cnfStyle w:val="000000000000"/>
              <w:rPr>
                <w:rFonts w:ascii="Calibri" w:hAnsi="Calibri" w:cs="Calibri"/>
              </w:rPr>
            </w:pPr>
            <w:r>
              <w:rPr>
                <w:rFonts w:cs="Calibri"/>
              </w:rPr>
              <w:t>7,0%</w:t>
            </w:r>
          </w:p>
        </w:tc>
        <w:tc>
          <w:tcPr>
            <w:tcW w:w="1059"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c>
          <w:tcPr>
            <w:tcW w:w="1239" w:type="dxa"/>
            <w:tcBorders>
              <w:right w:val="nil"/>
              <w:insideV w:val="nil"/>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rPr>
              <w:t></w:t>
            </w:r>
          </w:p>
        </w:tc>
      </w:tr>
    </w:tbl>
    <w:p>
      <w:pPr>
        <w:pStyle w:val="Normal"/>
        <w:spacing w:before="0" w:after="0"/>
        <w:ind w:left="431" w:right="74" w:hanging="0"/>
        <w:rPr>
          <w:color w:val="716767" w:themeColor="accent6" w:themeShade="bf"/>
        </w:rPr>
      </w:pPr>
      <w:r>
        <w:rPr>
          <w:color w:val="716767" w:themeColor="accent6" w:themeShade="bf"/>
        </w:rPr>
      </w:r>
    </w:p>
    <w:p>
      <w:pPr>
        <w:pStyle w:val="Titolo3"/>
        <w:spacing w:before="0" w:after="0"/>
        <w:ind w:left="431" w:right="74" w:hanging="0"/>
        <w:rPr>
          <w:color w:val="B85A22" w:themeColor="accent2" w:themeShade="bf"/>
        </w:rPr>
      </w:pPr>
      <w:r>
        <w:rPr>
          <w:color w:val="B85A22" w:themeColor="accent2" w:themeShade="bf"/>
        </w:rPr>
        <w:t>MERCATI EMERGENTI E DI INTERESSE</w:t>
      </w:r>
    </w:p>
    <w:p>
      <w:pPr>
        <w:pStyle w:val="Normal"/>
        <w:ind w:left="432" w:right="72" w:hanging="0"/>
        <w:jc w:val="both"/>
        <w:rPr>
          <w:i/>
          <w:i/>
          <w:iCs/>
          <w:color w:val="716767" w:themeColor="accent6" w:themeShade="bf"/>
        </w:rPr>
      </w:pPr>
      <w:r>
        <w:rPr>
          <w:i/>
          <w:iCs/>
          <w:color w:val="716767" w:themeColor="accent6" w:themeShade="bf"/>
        </w:rPr>
        <w:t>Indicare i paesi e le regioni i cui flussi turistici non sono di dimensioninotevoli in Toscana, ma per prospettive di crescita o per questioni sociali-economiche o politiche è opportuno considerare.</w:t>
      </w:r>
    </w:p>
    <w:tbl>
      <w:tblPr>
        <w:tblStyle w:val="Grigliatabella"/>
        <w:tblW w:w="8203" w:type="dxa"/>
        <w:jc w:val="center"/>
        <w:tblInd w:w="0" w:type="dxa"/>
        <w:tblCellMar>
          <w:top w:w="0" w:type="dxa"/>
          <w:left w:w="108" w:type="dxa"/>
          <w:bottom w:w="0" w:type="dxa"/>
          <w:right w:w="108" w:type="dxa"/>
        </w:tblCellMar>
        <w:tblLook w:val="04a0"/>
      </w:tblPr>
      <w:tblGrid>
        <w:gridCol w:w="4101"/>
        <w:gridCol w:w="4101"/>
      </w:tblGrid>
      <w:tr>
        <w:trPr>
          <w:trHeight w:val="284" w:hRule="atLeast"/>
        </w:trPr>
        <w:tc>
          <w:tcPr>
            <w:tcW w:w="4101" w:type="dxa"/>
            <w:tcBorders>
              <w:left w:val="nil"/>
              <w:right w:val="nil"/>
              <w:insideV w:val="nil"/>
            </w:tcBorders>
            <w:shd w:fill="auto" w:val="clear"/>
            <w:vAlign w:val="center"/>
          </w:tcPr>
          <w:p>
            <w:pPr>
              <w:pStyle w:val="Normal"/>
              <w:spacing w:lineRule="auto" w:line="240" w:before="120" w:after="0"/>
              <w:jc w:val="center"/>
              <w:rPr>
                <w:rFonts w:cs="Calibri" w:cstheme="minorHAnsi"/>
                <w:b/>
                <w:b/>
                <w:bCs/>
              </w:rPr>
            </w:pPr>
            <w:r>
              <w:rPr>
                <w:rFonts w:cs="Calibri" w:cstheme="minorHAnsi"/>
                <w:b/>
                <w:bCs/>
              </w:rPr>
              <w:t>MERCATI EMERGENTI O MERCATI CON</w:t>
            </w:r>
          </w:p>
          <w:p>
            <w:pPr>
              <w:pStyle w:val="Normal"/>
              <w:spacing w:lineRule="auto" w:line="240" w:before="120" w:after="0"/>
              <w:jc w:val="center"/>
              <w:rPr>
                <w:rFonts w:cs="Calibri" w:cstheme="minorHAnsi"/>
                <w:sz w:val="24"/>
                <w:szCs w:val="24"/>
              </w:rPr>
            </w:pPr>
            <w:r>
              <w:rPr>
                <w:rFonts w:cs="Calibri" w:cstheme="minorHAnsi"/>
                <w:b/>
                <w:bCs/>
              </w:rPr>
              <w:t>INTERESSANTI PROSPETTIVE DI SVILUPPO</w:t>
            </w:r>
          </w:p>
        </w:tc>
        <w:tc>
          <w:tcPr>
            <w:tcW w:w="4101" w:type="dxa"/>
            <w:tcBorders>
              <w:left w:val="nil"/>
              <w:right w:val="nil"/>
              <w:insideV w:val="nil"/>
            </w:tcBorders>
            <w:shd w:fill="auto" w:val="clear"/>
            <w:vAlign w:val="center"/>
          </w:tcPr>
          <w:p>
            <w:pPr>
              <w:pStyle w:val="ListParagraph"/>
              <w:numPr>
                <w:ilvl w:val="0"/>
                <w:numId w:val="4"/>
              </w:numPr>
              <w:spacing w:lineRule="auto" w:line="240" w:before="0" w:after="0"/>
              <w:ind w:left="454" w:right="0" w:hanging="283"/>
              <w:jc w:val="both"/>
              <w:rPr>
                <w:rFonts w:cs="Calibri" w:cstheme="minorHAnsi"/>
                <w:sz w:val="24"/>
                <w:szCs w:val="24"/>
              </w:rPr>
            </w:pPr>
            <w:r>
              <w:rPr>
                <w:rFonts w:cs="Calibri" w:cstheme="minorHAnsi"/>
                <w:sz w:val="24"/>
                <w:szCs w:val="24"/>
              </w:rPr>
              <w:t>Polonia (+74%)</w:t>
            </w:r>
          </w:p>
          <w:p>
            <w:pPr>
              <w:pStyle w:val="ListParagraph"/>
              <w:numPr>
                <w:ilvl w:val="0"/>
                <w:numId w:val="4"/>
              </w:numPr>
              <w:spacing w:lineRule="auto" w:line="240" w:before="0" w:after="0"/>
              <w:ind w:left="454" w:right="0" w:hanging="283"/>
              <w:jc w:val="both"/>
              <w:rPr>
                <w:rFonts w:cs="Calibri" w:cstheme="minorHAnsi"/>
                <w:sz w:val="24"/>
                <w:szCs w:val="24"/>
              </w:rPr>
            </w:pPr>
            <w:r>
              <w:rPr>
                <w:rFonts w:cs="Calibri" w:cstheme="minorHAnsi"/>
                <w:sz w:val="24"/>
                <w:szCs w:val="24"/>
              </w:rPr>
              <w:t>Rep. Ceca (+222%)</w:t>
            </w:r>
          </w:p>
          <w:p>
            <w:pPr>
              <w:pStyle w:val="ListParagraph"/>
              <w:numPr>
                <w:ilvl w:val="0"/>
                <w:numId w:val="4"/>
              </w:numPr>
              <w:spacing w:lineRule="auto" w:line="240" w:before="0" w:after="0"/>
              <w:ind w:left="454" w:right="0" w:hanging="283"/>
              <w:jc w:val="both"/>
              <w:rPr>
                <w:rFonts w:cs="Calibri" w:cstheme="minorHAnsi"/>
                <w:sz w:val="24"/>
                <w:szCs w:val="24"/>
              </w:rPr>
            </w:pPr>
            <w:r>
              <w:rPr>
                <w:rFonts w:cs="Calibri" w:cstheme="minorHAnsi"/>
                <w:sz w:val="24"/>
                <w:szCs w:val="24"/>
              </w:rPr>
              <w:t>Altri Paesi dell'Est Europa</w:t>
            </w:r>
          </w:p>
        </w:tc>
      </w:tr>
    </w:tbl>
    <w:p>
      <w:pPr>
        <w:pStyle w:val="Normal"/>
        <w:ind w:left="432" w:right="72" w:hanging="0"/>
        <w:jc w:val="both"/>
        <w:rPr>
          <w:i/>
          <w:i/>
          <w:iCs/>
          <w:color w:val="716767" w:themeColor="accent6" w:themeShade="bf"/>
        </w:rPr>
      </w:pPr>
      <w:r>
        <w:rPr>
          <w:i/>
          <w:iCs/>
          <w:color w:val="716767" w:themeColor="accent6" w:themeShade="bf"/>
        </w:rPr>
      </w:r>
    </w:p>
    <w:tbl>
      <w:tblPr>
        <w:tblStyle w:val="Tabellagriglia1chiara-colore21"/>
        <w:tblW w:w="5000" w:type="pct"/>
        <w:jc w:val="center"/>
        <w:tblInd w:w="0" w:type="dxa"/>
        <w:tblCellMar>
          <w:top w:w="0" w:type="dxa"/>
          <w:left w:w="57" w:type="dxa"/>
          <w:bottom w:w="0" w:type="dxa"/>
          <w:right w:w="57" w:type="dxa"/>
        </w:tblCellMar>
        <w:tblLook w:val="04a0"/>
      </w:tblPr>
      <w:tblGrid>
        <w:gridCol w:w="1553"/>
        <w:gridCol w:w="968"/>
        <w:gridCol w:w="1053"/>
        <w:gridCol w:w="1052"/>
        <w:gridCol w:w="1053"/>
        <w:gridCol w:w="1052"/>
        <w:gridCol w:w="1052"/>
        <w:gridCol w:w="1242"/>
      </w:tblGrid>
      <w:tr>
        <w:trPr>
          <w:cnfStyle w:val="100000000000"/>
        </w:trPr>
        <w:tc>
          <w:tcPr>
            <w:tcW w:w="9025" w:type="dxa"/>
            <w:gridSpan w:val="8"/>
            <w:cnfStyle w:val="001000000000"/>
            <w:tcBorders>
              <w:bottom w:val="single" w:sz="12" w:space="0" w:color="EAB290"/>
              <w:insideH w:val="single" w:sz="12" w:space="0" w:color="EAB290"/>
            </w:tcBorders>
            <w:shd w:fill="auto" w:val="clear"/>
          </w:tcPr>
          <w:p>
            <w:pPr>
              <w:pStyle w:val="Normal"/>
              <w:spacing w:lineRule="auto" w:line="240" w:before="0" w:after="0"/>
              <w:ind w:left="0" w:right="74" w:hanging="0"/>
              <w:rPr>
                <w:b w:val="false"/>
                <w:b w:val="false"/>
                <w:bCs w:val="false"/>
                <w:i/>
                <w:i/>
                <w:iCs/>
              </w:rPr>
            </w:pPr>
            <w:r>
              <w:rPr>
                <w:b w:val="false"/>
                <w:bCs w:val="false"/>
                <w:i/>
                <w:iCs/>
              </w:rPr>
              <w:t>Dati sulle presenze/pernottamenti per Regione/Paese</w:t>
            </w:r>
          </w:p>
        </w:tc>
      </w:tr>
      <w:tr>
        <w:trPr/>
        <w:tc>
          <w:tcPr>
            <w:tcW w:w="1553" w:type="dxa"/>
            <w:cnfStyle w:val="001000000000"/>
            <w:tcBorders/>
            <w:shd w:fill="auto" w:val="clear"/>
          </w:tcPr>
          <w:p>
            <w:pPr>
              <w:pStyle w:val="Normal"/>
              <w:spacing w:lineRule="auto" w:line="240" w:before="0" w:after="0"/>
              <w:ind w:left="72" w:right="74" w:hanging="0"/>
              <w:jc w:val="center"/>
              <w:rPr>
                <w:b w:val="false"/>
                <w:b w:val="false"/>
                <w:bCs w:val="false"/>
              </w:rPr>
            </w:pPr>
            <w:r>
              <w:rPr>
                <w:b/>
                <w:bCs/>
              </w:rPr>
              <w:t>Regioni</w:t>
            </w:r>
          </w:p>
          <w:p>
            <w:pPr>
              <w:pStyle w:val="Normal"/>
              <w:spacing w:lineRule="auto" w:line="240" w:before="0" w:after="0"/>
              <w:ind w:left="72" w:right="74" w:hanging="0"/>
              <w:jc w:val="center"/>
              <w:rPr>
                <w:b w:val="false"/>
                <w:b w:val="false"/>
                <w:bCs w:val="false"/>
              </w:rPr>
            </w:pPr>
            <w:r>
              <w:rPr>
                <w:b/>
                <w:bCs/>
              </w:rPr>
              <w:t>Paesi</w:t>
            </w:r>
          </w:p>
        </w:tc>
        <w:tc>
          <w:tcPr>
            <w:tcW w:w="968" w:type="dxa"/>
            <w:tcBorders/>
            <w:shd w:fill="auto" w:val="clear"/>
          </w:tcPr>
          <w:p>
            <w:pPr>
              <w:pStyle w:val="Normal"/>
              <w:spacing w:lineRule="auto" w:line="240" w:before="0" w:after="0"/>
              <w:ind w:left="72" w:right="74" w:hanging="0"/>
              <w:jc w:val="center"/>
              <w:cnfStyle w:val="000000000000"/>
              <w:rPr>
                <w:b/>
                <w:b/>
              </w:rPr>
            </w:pPr>
            <w:r>
              <w:rPr>
                <w:b/>
              </w:rPr>
              <w:t>2010</w:t>
            </w:r>
          </w:p>
        </w:tc>
        <w:tc>
          <w:tcPr>
            <w:tcW w:w="1053" w:type="dxa"/>
            <w:tcBorders/>
            <w:shd w:fill="auto" w:val="clear"/>
          </w:tcPr>
          <w:p>
            <w:pPr>
              <w:pStyle w:val="Normal"/>
              <w:spacing w:lineRule="auto" w:line="240" w:before="0" w:after="0"/>
              <w:ind w:left="72" w:right="74" w:hanging="0"/>
              <w:jc w:val="center"/>
              <w:cnfStyle w:val="000000000000"/>
              <w:rPr>
                <w:b/>
                <w:b/>
              </w:rPr>
            </w:pPr>
            <w:r>
              <w:rPr>
                <w:b/>
              </w:rPr>
              <w:t>2014</w:t>
            </w:r>
          </w:p>
        </w:tc>
        <w:tc>
          <w:tcPr>
            <w:tcW w:w="1052" w:type="dxa"/>
            <w:tcBorders/>
            <w:shd w:fill="auto" w:val="clear"/>
          </w:tcPr>
          <w:p>
            <w:pPr>
              <w:pStyle w:val="Normal"/>
              <w:spacing w:lineRule="auto" w:line="240" w:before="0" w:after="0"/>
              <w:ind w:left="72" w:right="74" w:hanging="0"/>
              <w:jc w:val="center"/>
              <w:cnfStyle w:val="000000000000"/>
              <w:rPr>
                <w:b/>
                <w:b/>
              </w:rPr>
            </w:pPr>
            <w:r>
              <w:rPr>
                <w:b/>
              </w:rPr>
              <w:t>2015</w:t>
            </w:r>
          </w:p>
        </w:tc>
        <w:tc>
          <w:tcPr>
            <w:tcW w:w="1053" w:type="dxa"/>
            <w:tcBorders/>
            <w:shd w:fill="auto" w:val="clear"/>
          </w:tcPr>
          <w:p>
            <w:pPr>
              <w:pStyle w:val="Normal"/>
              <w:spacing w:lineRule="auto" w:line="240" w:before="0" w:after="0"/>
              <w:ind w:left="72" w:right="74" w:hanging="0"/>
              <w:jc w:val="center"/>
              <w:cnfStyle w:val="000000000000"/>
              <w:rPr>
                <w:b/>
                <w:b/>
              </w:rPr>
            </w:pPr>
            <w:r>
              <w:rPr>
                <w:b/>
              </w:rPr>
              <w:t>2017</w:t>
            </w:r>
          </w:p>
        </w:tc>
        <w:tc>
          <w:tcPr>
            <w:tcW w:w="1052" w:type="dxa"/>
            <w:tcBorders/>
            <w:shd w:fill="auto" w:val="clear"/>
          </w:tcPr>
          <w:p>
            <w:pPr>
              <w:pStyle w:val="Normal"/>
              <w:spacing w:lineRule="auto" w:line="240" w:before="0" w:after="0"/>
              <w:ind w:left="72" w:right="74" w:hanging="0"/>
              <w:jc w:val="center"/>
              <w:cnfStyle w:val="000000000000"/>
              <w:rPr>
                <w:b/>
                <w:b/>
              </w:rPr>
            </w:pPr>
            <w:r>
              <w:rPr>
                <w:b/>
              </w:rPr>
              <w:t>2018</w:t>
            </w:r>
          </w:p>
        </w:tc>
        <w:tc>
          <w:tcPr>
            <w:tcW w:w="1052" w:type="dxa"/>
            <w:tcBorders/>
            <w:shd w:fill="auto" w:val="clear"/>
          </w:tcPr>
          <w:p>
            <w:pPr>
              <w:pStyle w:val="Normal"/>
              <w:spacing w:lineRule="auto" w:line="240" w:before="0" w:after="0"/>
              <w:ind w:left="0" w:right="74" w:hanging="0"/>
              <w:jc w:val="center"/>
              <w:cnfStyle w:val="000000000000"/>
              <w:rPr>
                <w:b/>
                <w:b/>
              </w:rPr>
            </w:pPr>
            <w:r>
              <w:rPr>
                <w:b/>
              </w:rPr>
              <w:t>Stima2019</w:t>
            </w:r>
          </w:p>
        </w:tc>
        <w:tc>
          <w:tcPr>
            <w:tcW w:w="1242" w:type="dxa"/>
            <w:tcBorders/>
            <w:shd w:fill="auto" w:val="clear"/>
          </w:tcPr>
          <w:p>
            <w:pPr>
              <w:pStyle w:val="Normal"/>
              <w:spacing w:lineRule="auto" w:line="240" w:before="0" w:after="0"/>
              <w:ind w:left="0" w:right="74" w:hanging="0"/>
              <w:jc w:val="center"/>
              <w:cnfStyle w:val="000000000000"/>
              <w:rPr>
                <w:b/>
                <w:b/>
              </w:rPr>
            </w:pPr>
            <w:r>
              <w:rPr>
                <w:b/>
              </w:rPr>
              <w:t>Previsioni 2020</w:t>
            </w:r>
          </w:p>
        </w:tc>
      </w:tr>
      <w:tr>
        <w:trPr/>
        <w:tc>
          <w:tcPr>
            <w:tcW w:w="1553"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C00000"/>
                <w:lang w:eastAsia="it-IT"/>
              </w:rPr>
            </w:pPr>
            <w:r>
              <w:rPr>
                <w:rFonts w:eastAsia="Times New Roman" w:cs="Calibri" w:cstheme="minorHAnsi"/>
                <w:b w:val="false"/>
                <w:bCs/>
                <w:color w:val="C00000"/>
                <w:lang w:eastAsia="it-IT"/>
              </w:rPr>
              <w:t>Polonia</w:t>
            </w:r>
          </w:p>
        </w:tc>
        <w:tc>
          <w:tcPr>
            <w:tcW w:w="968"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8.461</w:t>
            </w:r>
          </w:p>
        </w:tc>
        <w:tc>
          <w:tcPr>
            <w:tcW w:w="1053"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12.830</w:t>
            </w:r>
          </w:p>
        </w:tc>
        <w:tc>
          <w:tcPr>
            <w:tcW w:w="1052"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15.155</w:t>
            </w:r>
          </w:p>
        </w:tc>
        <w:tc>
          <w:tcPr>
            <w:tcW w:w="1053"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13.917</w:t>
            </w:r>
          </w:p>
        </w:tc>
        <w:tc>
          <w:tcPr>
            <w:tcW w:w="1052"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14.742</w:t>
            </w:r>
          </w:p>
        </w:tc>
        <w:tc>
          <w:tcPr>
            <w:tcW w:w="1052"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242"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r>
      <w:tr>
        <w:trPr/>
        <w:tc>
          <w:tcPr>
            <w:tcW w:w="1553" w:type="dxa"/>
            <w:cnfStyle w:val="001000000000"/>
            <w:tcBorders/>
            <w:shd w:fill="auto" w:val="clear"/>
            <w:vAlign w:val="center"/>
          </w:tcPr>
          <w:p>
            <w:pPr>
              <w:pStyle w:val="Normal"/>
              <w:spacing w:lineRule="auto" w:line="240" w:before="0" w:after="0"/>
              <w:ind w:left="0" w:right="0" w:hanging="0"/>
              <w:rPr>
                <w:rFonts w:eastAsia="Times New Roman" w:cs="Calibri" w:cstheme="minorHAnsi"/>
                <w:b w:val="false"/>
                <w:b w:val="false"/>
                <w:color w:val="C00000"/>
                <w:lang w:eastAsia="it-IT"/>
              </w:rPr>
            </w:pPr>
            <w:r>
              <w:rPr>
                <w:rFonts w:eastAsia="Times New Roman" w:cs="Calibri" w:cstheme="minorHAnsi"/>
                <w:b w:val="false"/>
                <w:bCs/>
                <w:color w:val="C00000"/>
                <w:lang w:eastAsia="it-IT"/>
              </w:rPr>
              <w:t>Rep. Ceca</w:t>
            </w:r>
          </w:p>
        </w:tc>
        <w:tc>
          <w:tcPr>
            <w:tcW w:w="968"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4.370</w:t>
            </w:r>
          </w:p>
        </w:tc>
        <w:tc>
          <w:tcPr>
            <w:tcW w:w="1053"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10.764</w:t>
            </w:r>
          </w:p>
        </w:tc>
        <w:tc>
          <w:tcPr>
            <w:tcW w:w="1052"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11.187</w:t>
            </w:r>
          </w:p>
        </w:tc>
        <w:tc>
          <w:tcPr>
            <w:tcW w:w="1053"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12.089</w:t>
            </w:r>
          </w:p>
        </w:tc>
        <w:tc>
          <w:tcPr>
            <w:tcW w:w="1052" w:type="dxa"/>
            <w:tcBorders/>
            <w:shd w:fill="auto" w:val="clear"/>
            <w:vAlign w:val="center"/>
          </w:tcPr>
          <w:p>
            <w:pPr>
              <w:pStyle w:val="Normal"/>
              <w:spacing w:lineRule="auto" w:line="240" w:before="0" w:after="0"/>
              <w:jc w:val="right"/>
              <w:cnfStyle w:val="000000000000"/>
              <w:rPr>
                <w:rFonts w:ascii="Calibri" w:hAnsi="Calibri" w:cs="Calibri"/>
                <w:color w:val="000000"/>
              </w:rPr>
            </w:pPr>
            <w:r>
              <w:rPr>
                <w:rFonts w:cs="Calibri"/>
                <w:color w:val="000000"/>
              </w:rPr>
              <w:t>14.051</w:t>
            </w:r>
          </w:p>
        </w:tc>
        <w:tc>
          <w:tcPr>
            <w:tcW w:w="1052"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c>
          <w:tcPr>
            <w:tcW w:w="1242" w:type="dxa"/>
            <w:tcBorders/>
            <w:shd w:fill="auto" w:val="clear"/>
            <w:vAlign w:val="center"/>
          </w:tcPr>
          <w:p>
            <w:pPr>
              <w:pStyle w:val="Normal"/>
              <w:spacing w:lineRule="auto" w:line="240" w:before="0" w:after="0"/>
              <w:jc w:val="center"/>
              <w:cnfStyle w:val="000000000000"/>
              <w:rPr/>
            </w:pPr>
            <w:r>
              <w:rPr>
                <w:rFonts w:eastAsia="Wingdings" w:cs="Wingdings" w:ascii="Wingdings" w:hAnsi="Wingdings"/>
                <w:color w:val="C00000"/>
                <w:kern w:val="0"/>
              </w:rPr>
              <w:t></w:t>
            </w:r>
          </w:p>
        </w:tc>
      </w:tr>
    </w:tbl>
    <w:p>
      <w:pPr>
        <w:pStyle w:val="Titolo2"/>
        <w:ind w:left="432" w:right="72" w:hanging="0"/>
        <w:rPr/>
      </w:pPr>
      <w:r>
        <w:rPr/>
      </w:r>
    </w:p>
    <w:p>
      <w:pPr>
        <w:pStyle w:val="Normal"/>
        <w:rPr>
          <w:rFonts w:ascii="Calibri" w:hAnsi="Calibri" w:eastAsia="" w:cs="" w:asciiTheme="majorHAnsi" w:cstheme="majorBidi" w:eastAsiaTheme="majorEastAsia" w:hAnsiTheme="majorHAnsi"/>
          <w:color w:val="B85A22" w:themeColor="accent2" w:themeShade="bf"/>
          <w:spacing w:val="20"/>
          <w:sz w:val="24"/>
          <w:szCs w:val="24"/>
        </w:rPr>
      </w:pPr>
      <w:r>
        <w:rPr>
          <w:rFonts w:eastAsia="" w:cs="" w:cstheme="majorBidi" w:eastAsiaTheme="majorEastAsia"/>
          <w:color w:val="B85A22" w:themeColor="accent2" w:themeShade="bf"/>
          <w:spacing w:val="20"/>
          <w:sz w:val="24"/>
          <w:szCs w:val="24"/>
        </w:rPr>
      </w:r>
      <w:r>
        <w:br w:type="page"/>
      </w:r>
    </w:p>
    <w:p>
      <w:pPr>
        <w:pStyle w:val="Titolo2"/>
        <w:ind w:left="0" w:right="72" w:hanging="0"/>
        <w:rPr/>
      </w:pPr>
      <w:r>
        <w:rPr/>
        <w:t>dati statistici per tipologia di offerta</w:t>
      </w:r>
    </w:p>
    <w:p>
      <w:pPr>
        <w:pStyle w:val="Normal"/>
        <w:spacing w:before="0" w:after="0"/>
        <w:ind w:left="0" w:right="0" w:hanging="0"/>
        <w:jc w:val="both"/>
        <w:rPr>
          <w:rFonts w:cs="Calibri" w:cstheme="minorHAnsi"/>
          <w:i/>
          <w:i/>
          <w:sz w:val="24"/>
          <w:szCs w:val="24"/>
        </w:rPr>
      </w:pPr>
      <w:r>
        <w:rPr>
          <w:rFonts w:cs="Calibri" w:cstheme="minorHAnsi"/>
          <w:i/>
          <w:sz w:val="24"/>
          <w:szCs w:val="24"/>
        </w:rPr>
        <w:t>La domanda turistica per tipologia ricettiva</w:t>
      </w:r>
    </w:p>
    <w:p>
      <w:pPr>
        <w:pStyle w:val="Normal"/>
        <w:spacing w:before="0" w:after="0"/>
        <w:ind w:left="0" w:right="0" w:hanging="0"/>
        <w:jc w:val="both"/>
        <w:rPr>
          <w:rFonts w:cs="Calibri" w:cstheme="minorHAnsi"/>
          <w:sz w:val="20"/>
          <w:szCs w:val="24"/>
        </w:rPr>
      </w:pPr>
      <w:r>
        <w:rPr>
          <w:rFonts w:cs="Calibri" w:cstheme="minorHAnsi"/>
          <w:sz w:val="20"/>
          <w:szCs w:val="24"/>
        </w:rPr>
      </w:r>
    </w:p>
    <w:tbl>
      <w:tblPr>
        <w:tblStyle w:val="Grigliatabella"/>
        <w:tblW w:w="8226" w:type="dxa"/>
        <w:jc w:val="center"/>
        <w:tblInd w:w="0" w:type="dxa"/>
        <w:tblCellMar>
          <w:top w:w="0" w:type="dxa"/>
          <w:left w:w="108" w:type="dxa"/>
          <w:bottom w:w="0" w:type="dxa"/>
          <w:right w:w="108" w:type="dxa"/>
        </w:tblCellMar>
        <w:tblLook w:val="04a0"/>
      </w:tblPr>
      <w:tblGrid>
        <w:gridCol w:w="3822"/>
        <w:gridCol w:w="614"/>
        <w:gridCol w:w="3790"/>
      </w:tblGrid>
      <w:tr>
        <w:trPr/>
        <w:tc>
          <w:tcPr>
            <w:tcW w:w="3822" w:type="dxa"/>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t>Strutture Alberghiere</w:t>
            </w:r>
          </w:p>
        </w:tc>
        <w:tc>
          <w:tcPr>
            <w:tcW w:w="614"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r>
          </w:p>
        </w:tc>
        <w:tc>
          <w:tcPr>
            <w:tcW w:w="3790" w:type="dxa"/>
            <w:tcBorders>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mallCaps/>
                <w:sz w:val="24"/>
              </w:rPr>
            </w:pPr>
            <w:r>
              <w:rPr>
                <w:rFonts w:cs="Calibri" w:cstheme="minorHAnsi"/>
                <w:smallCaps/>
                <w:sz w:val="24"/>
              </w:rPr>
              <w:t>Strutture Extralberghiere</w:t>
            </w:r>
          </w:p>
        </w:tc>
      </w:tr>
      <w:tr>
        <w:trPr/>
        <w:tc>
          <w:tcPr>
            <w:tcW w:w="3822" w:type="dxa"/>
            <w:tcBorders>
              <w:top w:val="nil"/>
              <w:left w:val="nil"/>
              <w:right w:val="nil"/>
              <w:insideV w:val="nil"/>
            </w:tcBorders>
            <w:shd w:fill="auto" w:val="clear"/>
            <w:vAlign w:val="center"/>
          </w:tcPr>
          <w:p>
            <w:pPr>
              <w:pStyle w:val="ListParagraph"/>
              <w:numPr>
                <w:ilvl w:val="0"/>
                <w:numId w:val="4"/>
              </w:numPr>
              <w:spacing w:lineRule="auto" w:line="240" w:before="0" w:after="0"/>
              <w:ind w:left="0" w:right="0" w:hanging="283"/>
              <w:jc w:val="both"/>
              <w:rPr>
                <w:rFonts w:cs="Calibri" w:cstheme="minorHAnsi"/>
                <w:smallCaps/>
                <w:color w:val="C00000"/>
                <w:sz w:val="24"/>
              </w:rPr>
            </w:pPr>
            <w:r>
              <w:rPr>
                <w:rFonts w:cs="Calibri" w:cstheme="minorHAnsi"/>
                <w:smallCaps/>
                <w:color w:val="C00000"/>
                <w:sz w:val="24"/>
              </w:rPr>
              <w:t xml:space="preserve">64,8% Presenze Italiani </w:t>
            </w:r>
          </w:p>
          <w:p>
            <w:pPr>
              <w:pStyle w:val="ListParagraph"/>
              <w:numPr>
                <w:ilvl w:val="0"/>
                <w:numId w:val="4"/>
              </w:numPr>
              <w:spacing w:lineRule="auto" w:line="240" w:before="0" w:after="0"/>
              <w:ind w:left="0" w:right="0" w:hanging="283"/>
              <w:jc w:val="both"/>
              <w:rPr>
                <w:rFonts w:cs="Calibri" w:cstheme="minorHAnsi"/>
                <w:smallCaps/>
                <w:sz w:val="24"/>
              </w:rPr>
            </w:pPr>
            <w:r>
              <w:rPr>
                <w:rFonts w:cs="Calibri" w:cstheme="minorHAnsi"/>
                <w:smallCaps/>
                <w:sz w:val="24"/>
              </w:rPr>
              <w:t>35,2% Presenze Stranieri</w:t>
            </w:r>
          </w:p>
        </w:tc>
        <w:tc>
          <w:tcPr>
            <w:tcW w:w="614"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both"/>
              <w:rPr>
                <w:rFonts w:cs="Calibri" w:cstheme="minorHAnsi"/>
                <w:smallCaps/>
                <w:sz w:val="24"/>
              </w:rPr>
            </w:pPr>
            <w:r>
              <w:rPr>
                <w:rFonts w:cs="Calibri" w:cstheme="minorHAnsi"/>
                <w:smallCaps/>
                <w:sz w:val="24"/>
              </w:rPr>
            </w:r>
          </w:p>
        </w:tc>
        <w:tc>
          <w:tcPr>
            <w:tcW w:w="3790" w:type="dxa"/>
            <w:tcBorders>
              <w:top w:val="nil"/>
              <w:left w:val="nil"/>
              <w:right w:val="nil"/>
              <w:insideV w:val="nil"/>
            </w:tcBorders>
            <w:shd w:fill="auto" w:val="clear"/>
            <w:vAlign w:val="center"/>
          </w:tcPr>
          <w:p>
            <w:pPr>
              <w:pStyle w:val="ListParagraph"/>
              <w:numPr>
                <w:ilvl w:val="0"/>
                <w:numId w:val="4"/>
              </w:numPr>
              <w:spacing w:lineRule="auto" w:line="240" w:before="0" w:after="0"/>
              <w:ind w:left="0" w:right="0" w:hanging="283"/>
              <w:jc w:val="both"/>
              <w:rPr>
                <w:rFonts w:cs="Calibri" w:cstheme="minorHAnsi"/>
                <w:smallCaps/>
                <w:color w:val="C00000"/>
                <w:sz w:val="24"/>
              </w:rPr>
            </w:pPr>
            <w:r>
              <w:rPr>
                <w:rFonts w:cs="Calibri" w:cstheme="minorHAnsi"/>
                <w:smallCaps/>
                <w:color w:val="C00000"/>
                <w:sz w:val="24"/>
              </w:rPr>
              <w:t>62,7% Presenze Italiani</w:t>
            </w:r>
          </w:p>
          <w:p>
            <w:pPr>
              <w:pStyle w:val="ListParagraph"/>
              <w:numPr>
                <w:ilvl w:val="0"/>
                <w:numId w:val="4"/>
              </w:numPr>
              <w:spacing w:lineRule="auto" w:line="240" w:before="0" w:after="0"/>
              <w:ind w:left="0" w:right="0" w:hanging="283"/>
              <w:jc w:val="both"/>
              <w:rPr>
                <w:rFonts w:cs="Calibri" w:cstheme="minorHAnsi"/>
                <w:smallCaps/>
                <w:sz w:val="24"/>
              </w:rPr>
            </w:pPr>
            <w:r>
              <w:rPr>
                <w:rFonts w:cs="Calibri" w:cstheme="minorHAnsi"/>
                <w:smallCaps/>
                <w:sz w:val="24"/>
              </w:rPr>
              <w:t>37,3% Presenze Stranieri</w:t>
            </w:r>
          </w:p>
        </w:tc>
      </w:tr>
    </w:tbl>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center"/>
        <w:rPr>
          <w:rFonts w:cs="Calibri" w:cstheme="minorHAnsi"/>
        </w:rPr>
      </w:pPr>
      <w:r>
        <w:rPr>
          <w:rFonts w:cs="Calibri" w:cstheme="minorHAnsi"/>
        </w:rPr>
        <w:t>Evoluzione delle presenze per tipologia ricettiva – Periodo 2010 - 2018</w:t>
      </w:r>
    </w:p>
    <w:tbl>
      <w:tblPr>
        <w:tblStyle w:val="Grigliatabella"/>
        <w:tblW w:w="9242" w:type="dxa"/>
        <w:jc w:val="left"/>
        <w:tblInd w:w="0" w:type="dxa"/>
        <w:tblCellMar>
          <w:top w:w="0" w:type="dxa"/>
          <w:left w:w="108" w:type="dxa"/>
          <w:bottom w:w="0" w:type="dxa"/>
          <w:right w:w="108" w:type="dxa"/>
        </w:tblCellMar>
        <w:tblLook w:val="04a0"/>
      </w:tblPr>
      <w:tblGrid>
        <w:gridCol w:w="4621"/>
        <w:gridCol w:w="4620"/>
      </w:tblGrid>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15" name="Immagin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magine 7" descr=""/>
                          <pic:cNvPicPr>
                            <a:picLocks noChangeAspect="1" noChangeArrowheads="1"/>
                          </pic:cNvPicPr>
                        </pic:nvPicPr>
                        <pic:blipFill>
                          <a:blip r:embed="rId16"/>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16"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magine 2" descr=""/>
                          <pic:cNvPicPr>
                            <a:picLocks noChangeAspect="1" noChangeArrowheads="1"/>
                          </pic:cNvPicPr>
                        </pic:nvPicPr>
                        <pic:blipFill>
                          <a:blip r:embed="rId17"/>
                          <a:stretch>
                            <a:fillRect/>
                          </a:stretch>
                        </pic:blipFill>
                        <pic:spPr bwMode="auto">
                          <a:xfrm>
                            <a:off x="0" y="0"/>
                            <a:ext cx="2886075" cy="1628775"/>
                          </a:xfrm>
                          <a:prstGeom prst="rect">
                            <a:avLst/>
                          </a:prstGeom>
                        </pic:spPr>
                      </pic:pic>
                    </a:graphicData>
                  </a:graphic>
                </wp:inline>
              </w:drawing>
            </w:r>
          </w:p>
        </w:tc>
      </w:tr>
    </w:tbl>
    <w:p>
      <w:pPr>
        <w:pStyle w:val="Normal"/>
        <w:spacing w:before="0" w:after="0"/>
        <w:ind w:left="0" w:right="0" w:hanging="0"/>
        <w:jc w:val="both"/>
        <w:rPr>
          <w:rFonts w:cs="Calibri" w:cstheme="minorHAnsi"/>
          <w:sz w:val="8"/>
          <w:szCs w:val="24"/>
        </w:rPr>
      </w:pPr>
      <w:r>
        <w:rPr>
          <w:rFonts w:cs="Calibri" w:cstheme="minorHAnsi"/>
          <w:sz w:val="8"/>
          <w:szCs w:val="24"/>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I pernottamenti nelle strutture alberghiere</w:t>
      </w:r>
    </w:p>
    <w:tbl>
      <w:tblPr>
        <w:tblStyle w:val="Grigliatabella"/>
        <w:tblW w:w="9242" w:type="dxa"/>
        <w:jc w:val="left"/>
        <w:tblInd w:w="0" w:type="dxa"/>
        <w:tblCellMar>
          <w:top w:w="0" w:type="dxa"/>
          <w:left w:w="108" w:type="dxa"/>
          <w:bottom w:w="0" w:type="dxa"/>
          <w:right w:w="108" w:type="dxa"/>
        </w:tblCellMar>
        <w:tblLook w:val="04a0"/>
      </w:tblPr>
      <w:tblGrid>
        <w:gridCol w:w="4530"/>
        <w:gridCol w:w="4711"/>
      </w:tblGrid>
      <w:tr>
        <w:trPr/>
        <w:tc>
          <w:tcPr>
            <w:tcW w:w="4530"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z w:val="24"/>
                <w:szCs w:val="24"/>
              </w:rPr>
            </w:pPr>
            <w:r>
              <w:rPr/>
              <w:drawing>
                <wp:inline distT="0" distB="5715" distL="0" distR="0">
                  <wp:extent cx="2042795" cy="2051685"/>
                  <wp:effectExtent l="0" t="0" r="0" b="0"/>
                  <wp:docPr id="17" name="Immagin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8" descr=""/>
                          <pic:cNvPicPr>
                            <a:picLocks noChangeAspect="1" noChangeArrowheads="1"/>
                          </pic:cNvPicPr>
                        </pic:nvPicPr>
                        <pic:blipFill>
                          <a:blip r:embed="rId18"/>
                          <a:stretch>
                            <a:fillRect/>
                          </a:stretch>
                        </pic:blipFill>
                        <pic:spPr bwMode="auto">
                          <a:xfrm>
                            <a:off x="0" y="0"/>
                            <a:ext cx="2042795" cy="2051685"/>
                          </a:xfrm>
                          <a:prstGeom prst="rect">
                            <a:avLst/>
                          </a:prstGeom>
                        </pic:spPr>
                      </pic:pic>
                    </a:graphicData>
                  </a:graphic>
                </wp:inline>
              </w:drawing>
            </w:r>
          </w:p>
        </w:tc>
        <w:tc>
          <w:tcPr>
            <w:tcW w:w="4711" w:type="dxa"/>
            <w:tcBorders>
              <w:top w:val="nil"/>
              <w:left w:val="nil"/>
              <w:bottom w:val="nil"/>
              <w:right w:val="nil"/>
              <w:insideH w:val="nil"/>
              <w:insideV w:val="nil"/>
            </w:tcBorders>
            <w:shd w:fill="auto" w:val="clear"/>
            <w:vAlign w:val="center"/>
          </w:tcPr>
          <w:tbl>
            <w:tblPr>
              <w:tblW w:w="4093" w:type="dxa"/>
              <w:jc w:val="center"/>
              <w:tblInd w:w="0" w:type="dxa"/>
              <w:tblBorders>
                <w:top w:val="single" w:sz="4" w:space="0" w:color="000000"/>
              </w:tblBorders>
              <w:tblCellMar>
                <w:top w:w="0" w:type="dxa"/>
                <w:left w:w="70" w:type="dxa"/>
                <w:bottom w:w="0" w:type="dxa"/>
                <w:right w:w="70" w:type="dxa"/>
              </w:tblCellMar>
              <w:tblLook w:val="04a0"/>
            </w:tblPr>
            <w:tblGrid>
              <w:gridCol w:w="2166"/>
              <w:gridCol w:w="650"/>
              <w:gridCol w:w="1277"/>
            </w:tblGrid>
            <w:tr>
              <w:trPr>
                <w:trHeight w:val="255" w:hRule="atLeast"/>
              </w:trPr>
              <w:tc>
                <w:tcPr>
                  <w:tcW w:w="2166"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650"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c>
                <w:tcPr>
                  <w:tcW w:w="127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Var. % 2018/2010</w:t>
                  </w:r>
                </w:p>
              </w:tc>
            </w:tr>
            <w:tr>
              <w:trPr>
                <w:trHeight w:val="255" w:hRule="atLeast"/>
              </w:trPr>
              <w:tc>
                <w:tcPr>
                  <w:tcW w:w="2166"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4 e 5 stelle</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4,4</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+0,5%</w:t>
                  </w:r>
                </w:p>
              </w:tc>
            </w:tr>
            <w:tr>
              <w:trPr>
                <w:trHeight w:val="255" w:hRule="atLeast"/>
              </w:trPr>
              <w:tc>
                <w:tcPr>
                  <w:tcW w:w="2166"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3 stelle e Rta</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4,5</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+4,1%</w:t>
                  </w:r>
                </w:p>
              </w:tc>
            </w:tr>
            <w:tr>
              <w:trPr>
                <w:trHeight w:val="255" w:hRule="atLeast"/>
              </w:trPr>
              <w:tc>
                <w:tcPr>
                  <w:tcW w:w="2166" w:type="dxa"/>
                  <w:tcBorders/>
                  <w:shd w:fill="auto" w:val="clear"/>
                  <w:vAlign w:val="center"/>
                </w:tcPr>
                <w:p>
                  <w:pPr>
                    <w:pStyle w:val="Normal"/>
                    <w:spacing w:before="0" w:after="0"/>
                    <w:ind w:left="0" w:right="0" w:hanging="0"/>
                    <w:rPr>
                      <w:rFonts w:eastAsia="Times New Roman" w:cs="Calibri" w:cstheme="minorHAnsi"/>
                      <w:lang w:eastAsia="it-IT"/>
                    </w:rPr>
                  </w:pPr>
                  <w:r>
                    <w:rPr>
                      <w:rFonts w:eastAsia="Times New Roman" w:cs="Calibri" w:cstheme="minorHAnsi"/>
                      <w:lang w:eastAsia="it-IT"/>
                    </w:rPr>
                    <w:t>Alberghi 1 e 2 stelle</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3,8</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-6,3%</w:t>
                  </w:r>
                </w:p>
              </w:tc>
            </w:tr>
            <w:tr>
              <w:trPr>
                <w:trHeight w:val="255" w:hRule="atLeast"/>
              </w:trPr>
              <w:tc>
                <w:tcPr>
                  <w:tcW w:w="2166" w:type="dxa"/>
                  <w:tcBorders>
                    <w:bottom w:val="single" w:sz="4" w:space="0" w:color="000000"/>
                    <w:insideH w:val="single" w:sz="4" w:space="0" w:color="000000"/>
                  </w:tcBorders>
                  <w:shd w:fill="auto" w:val="clear"/>
                  <w:vAlign w:val="center"/>
                </w:tcPr>
                <w:p>
                  <w:pPr>
                    <w:pStyle w:val="Normal"/>
                    <w:spacing w:before="0" w:after="0"/>
                    <w:ind w:left="0" w:right="0" w:hanging="0"/>
                    <w:rPr>
                      <w:rFonts w:eastAsia="Times New Roman" w:cs="Calibri" w:cstheme="minorHAnsi"/>
                      <w:b/>
                      <w:b/>
                      <w:lang w:eastAsia="it-IT"/>
                    </w:rPr>
                  </w:pPr>
                  <w:r>
                    <w:rPr>
                      <w:rFonts w:eastAsia="Times New Roman" w:cs="Calibri" w:cstheme="minorHAnsi"/>
                      <w:b/>
                      <w:lang w:eastAsia="it-IT"/>
                    </w:rPr>
                    <w:t>Totale Alberghiero</w:t>
                  </w:r>
                </w:p>
              </w:tc>
              <w:tc>
                <w:tcPr>
                  <w:tcW w:w="65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4,4</w:t>
                  </w:r>
                </w:p>
              </w:tc>
              <w:tc>
                <w:tcPr>
                  <w:tcW w:w="127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+2,2%</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r>
    </w:tbl>
    <w:p>
      <w:pPr>
        <w:pStyle w:val="Normal"/>
        <w:spacing w:before="0" w:after="0"/>
        <w:ind w:left="0" w:right="0" w:hanging="0"/>
        <w:jc w:val="both"/>
        <w:rPr>
          <w:rFonts w:cs="Calibri" w:cstheme="minorHAnsi"/>
          <w:sz w:val="8"/>
          <w:szCs w:val="24"/>
        </w:rPr>
      </w:pPr>
      <w:r>
        <w:rPr>
          <w:rFonts w:cs="Calibri" w:cstheme="minorHAnsi"/>
          <w:sz w:val="8"/>
          <w:szCs w:val="24"/>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I pernottamenti nelle strutture extralberghiere</w:t>
      </w:r>
    </w:p>
    <w:tbl>
      <w:tblPr>
        <w:tblStyle w:val="Grigliatabella"/>
        <w:tblW w:w="9242" w:type="dxa"/>
        <w:jc w:val="left"/>
        <w:tblInd w:w="0" w:type="dxa"/>
        <w:tblCellMar>
          <w:top w:w="0" w:type="dxa"/>
          <w:left w:w="108" w:type="dxa"/>
          <w:bottom w:w="0" w:type="dxa"/>
          <w:right w:w="108" w:type="dxa"/>
        </w:tblCellMar>
        <w:tblLook w:val="04a0"/>
      </w:tblPr>
      <w:tblGrid>
        <w:gridCol w:w="4508"/>
        <w:gridCol w:w="4733"/>
      </w:tblGrid>
      <w:tr>
        <w:trPr/>
        <w:tc>
          <w:tcPr>
            <w:tcW w:w="4508" w:type="dxa"/>
            <w:tcBorders>
              <w:top w:val="nil"/>
              <w:left w:val="nil"/>
              <w:bottom w:val="nil"/>
              <w:right w:val="nil"/>
              <w:insideH w:val="nil"/>
              <w:insideV w:val="nil"/>
            </w:tcBorders>
            <w:shd w:fill="auto" w:val="clear"/>
            <w:vAlign w:val="center"/>
          </w:tcPr>
          <w:p>
            <w:pPr>
              <w:pStyle w:val="Normal"/>
              <w:spacing w:lineRule="auto" w:line="240" w:before="0" w:after="0"/>
              <w:ind w:left="0" w:right="0" w:hanging="0"/>
              <w:jc w:val="center"/>
              <w:rPr>
                <w:rFonts w:cs="Calibri" w:cstheme="minorHAnsi"/>
                <w:sz w:val="24"/>
                <w:szCs w:val="24"/>
              </w:rPr>
            </w:pPr>
            <w:r>
              <w:rPr/>
              <w:drawing>
                <wp:inline distT="0" distB="5715" distL="0" distR="0">
                  <wp:extent cx="2042795" cy="2051685"/>
                  <wp:effectExtent l="0" t="0" r="0" b="0"/>
                  <wp:docPr id="18" name="Immagin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magine 10" descr=""/>
                          <pic:cNvPicPr>
                            <a:picLocks noChangeAspect="1" noChangeArrowheads="1"/>
                          </pic:cNvPicPr>
                        </pic:nvPicPr>
                        <pic:blipFill>
                          <a:blip r:embed="rId19"/>
                          <a:stretch>
                            <a:fillRect/>
                          </a:stretch>
                        </pic:blipFill>
                        <pic:spPr bwMode="auto">
                          <a:xfrm>
                            <a:off x="0" y="0"/>
                            <a:ext cx="2042795" cy="2051685"/>
                          </a:xfrm>
                          <a:prstGeom prst="rect">
                            <a:avLst/>
                          </a:prstGeom>
                        </pic:spPr>
                      </pic:pic>
                    </a:graphicData>
                  </a:graphic>
                </wp:inline>
              </w:drawing>
            </w:r>
          </w:p>
        </w:tc>
        <w:tc>
          <w:tcPr>
            <w:tcW w:w="4733" w:type="dxa"/>
            <w:tcBorders>
              <w:top w:val="nil"/>
              <w:left w:val="nil"/>
              <w:bottom w:val="nil"/>
              <w:right w:val="nil"/>
              <w:insideH w:val="nil"/>
              <w:insideV w:val="nil"/>
            </w:tcBorders>
            <w:shd w:fill="auto" w:val="clear"/>
            <w:vAlign w:val="center"/>
          </w:tcPr>
          <w:tbl>
            <w:tblPr>
              <w:tblW w:w="4235" w:type="dxa"/>
              <w:jc w:val="center"/>
              <w:tblInd w:w="0" w:type="dxa"/>
              <w:tblBorders>
                <w:top w:val="single" w:sz="4" w:space="0" w:color="000000"/>
              </w:tblBorders>
              <w:tblCellMar>
                <w:top w:w="0" w:type="dxa"/>
                <w:left w:w="70" w:type="dxa"/>
                <w:bottom w:w="0" w:type="dxa"/>
                <w:right w:w="70" w:type="dxa"/>
              </w:tblCellMar>
              <w:tblLook w:val="04a0"/>
            </w:tblPr>
            <w:tblGrid>
              <w:gridCol w:w="2308"/>
              <w:gridCol w:w="650"/>
              <w:gridCol w:w="1277"/>
            </w:tblGrid>
            <w:tr>
              <w:trPr>
                <w:trHeight w:val="255" w:hRule="atLeast"/>
              </w:trPr>
              <w:tc>
                <w:tcPr>
                  <w:tcW w:w="2308"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650"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c>
                <w:tcPr>
                  <w:tcW w:w="1277"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Var. % 2018/2010</w:t>
                  </w:r>
                </w:p>
              </w:tc>
            </w:tr>
            <w:tr>
              <w:trPr>
                <w:trHeight w:val="255" w:hRule="atLeast"/>
              </w:trPr>
              <w:tc>
                <w:tcPr>
                  <w:tcW w:w="2308" w:type="dxa"/>
                  <w:tcBorders/>
                  <w:shd w:fill="auto" w:val="clear"/>
                  <w:vAlign w:val="center"/>
                </w:tcPr>
                <w:p>
                  <w:pPr>
                    <w:pStyle w:val="Normal"/>
                    <w:spacing w:before="0" w:after="0"/>
                    <w:ind w:left="0" w:right="0" w:hanging="0"/>
                    <w:rPr>
                      <w:rFonts w:cs="Calibri" w:cstheme="minorHAnsi"/>
                    </w:rPr>
                  </w:pPr>
                  <w:r>
                    <w:rPr>
                      <w:rFonts w:cs="Calibri" w:cstheme="minorHAnsi"/>
                    </w:rPr>
                    <w:t>Agriturismi</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5,0</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+20,4%</w:t>
                  </w:r>
                </w:p>
              </w:tc>
            </w:tr>
            <w:tr>
              <w:trPr>
                <w:trHeight w:val="255" w:hRule="atLeast"/>
              </w:trPr>
              <w:tc>
                <w:tcPr>
                  <w:tcW w:w="2308" w:type="dxa"/>
                  <w:tcBorders/>
                  <w:shd w:fill="auto" w:val="clear"/>
                  <w:vAlign w:val="center"/>
                </w:tcPr>
                <w:p>
                  <w:pPr>
                    <w:pStyle w:val="Normal"/>
                    <w:spacing w:before="0" w:after="0"/>
                    <w:ind w:left="0" w:right="0" w:hanging="0"/>
                    <w:rPr>
                      <w:rFonts w:cs="Calibri" w:cstheme="minorHAnsi"/>
                    </w:rPr>
                  </w:pPr>
                  <w:r>
                    <w:rPr>
                      <w:rFonts w:cs="Calibri" w:cstheme="minorHAnsi"/>
                    </w:rPr>
                    <w:t>Campeggi e villaggi tur.</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6,8</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+1,6%</w:t>
                  </w:r>
                </w:p>
              </w:tc>
            </w:tr>
            <w:tr>
              <w:trPr>
                <w:trHeight w:val="255" w:hRule="atLeast"/>
              </w:trPr>
              <w:tc>
                <w:tcPr>
                  <w:tcW w:w="2308" w:type="dxa"/>
                  <w:tcBorders/>
                  <w:shd w:fill="auto" w:val="clear"/>
                  <w:vAlign w:val="center"/>
                </w:tcPr>
                <w:p>
                  <w:pPr>
                    <w:pStyle w:val="Normal"/>
                    <w:spacing w:before="0" w:after="0"/>
                    <w:ind w:left="0" w:right="0" w:hanging="0"/>
                    <w:rPr>
                      <w:rFonts w:cs="Calibri" w:cstheme="minorHAnsi"/>
                    </w:rPr>
                  </w:pPr>
                  <w:r>
                    <w:rPr>
                      <w:rFonts w:cs="Calibri" w:cstheme="minorHAnsi"/>
                    </w:rPr>
                    <w:t>Altri esercizi</w:t>
                  </w:r>
                </w:p>
              </w:tc>
              <w:tc>
                <w:tcPr>
                  <w:tcW w:w="6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6,5</w:t>
                  </w:r>
                </w:p>
              </w:tc>
              <w:tc>
                <w:tcPr>
                  <w:tcW w:w="1277"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+1,1%</w:t>
                  </w:r>
                </w:p>
              </w:tc>
            </w:tr>
            <w:tr>
              <w:trPr>
                <w:trHeight w:val="255" w:hRule="atLeast"/>
              </w:trPr>
              <w:tc>
                <w:tcPr>
                  <w:tcW w:w="2308" w:type="dxa"/>
                  <w:tcBorders>
                    <w:bottom w:val="single" w:sz="4" w:space="0" w:color="000000"/>
                    <w:insideH w:val="single" w:sz="4" w:space="0" w:color="000000"/>
                  </w:tcBorders>
                  <w:shd w:fill="auto" w:val="clear"/>
                  <w:vAlign w:val="center"/>
                </w:tcPr>
                <w:p>
                  <w:pPr>
                    <w:pStyle w:val="Normal"/>
                    <w:spacing w:before="0" w:after="0"/>
                    <w:ind w:left="0" w:right="0" w:hanging="0"/>
                    <w:rPr>
                      <w:rFonts w:cs="Calibri" w:cstheme="minorHAnsi"/>
                      <w:b/>
                      <w:b/>
                    </w:rPr>
                  </w:pPr>
                  <w:r>
                    <w:rPr>
                      <w:rFonts w:cs="Calibri" w:cstheme="minorHAnsi"/>
                      <w:b/>
                    </w:rPr>
                    <w:t>Totale Extralberghiero</w:t>
                  </w:r>
                </w:p>
              </w:tc>
              <w:tc>
                <w:tcPr>
                  <w:tcW w:w="650"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6,5</w:t>
                  </w:r>
                </w:p>
              </w:tc>
              <w:tc>
                <w:tcPr>
                  <w:tcW w:w="1277"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+3,1%</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r>
    </w:tbl>
    <w:p>
      <w:pPr>
        <w:pStyle w:val="Normal"/>
        <w:spacing w:before="0" w:after="0"/>
        <w:ind w:left="0" w:right="0" w:hanging="0"/>
        <w:jc w:val="both"/>
        <w:rPr>
          <w:rFonts w:cs="Calibri" w:cstheme="minorHAnsi"/>
          <w:sz w:val="12"/>
          <w:szCs w:val="24"/>
        </w:rPr>
      </w:pPr>
      <w:r>
        <w:rPr>
          <w:rFonts w:cs="Calibri" w:cstheme="minorHAnsi"/>
          <w:sz w:val="12"/>
          <w:szCs w:val="24"/>
        </w:rPr>
      </w:r>
    </w:p>
    <w:p>
      <w:pPr>
        <w:pStyle w:val="Normal"/>
        <w:spacing w:before="0" w:after="0"/>
        <w:ind w:left="0" w:right="0" w:hanging="0"/>
        <w:jc w:val="both"/>
        <w:rPr>
          <w:rFonts w:cs="Calibri" w:cstheme="minorHAnsi"/>
          <w:i/>
          <w:i/>
          <w:sz w:val="24"/>
          <w:szCs w:val="24"/>
        </w:rPr>
      </w:pPr>
      <w:r>
        <w:rPr>
          <w:rFonts w:cs="Calibri" w:cstheme="minorHAnsi"/>
          <w:i/>
          <w:sz w:val="24"/>
          <w:szCs w:val="24"/>
        </w:rPr>
        <w:br/>
        <w:br/>
        <w:br/>
        <w:t>La domanda turistica per risorsa turistica prevalente</w:t>
      </w:r>
    </w:p>
    <w:p>
      <w:pPr>
        <w:pStyle w:val="Normal"/>
        <w:spacing w:before="0" w:after="0"/>
        <w:ind w:left="0" w:right="0" w:hanging="0"/>
        <w:jc w:val="center"/>
        <w:rPr>
          <w:rFonts w:cs="Calibri" w:cstheme="minorHAnsi"/>
        </w:rPr>
      </w:pPr>
      <w:r>
        <w:rPr>
          <w:rFonts w:cs="Calibri" w:cstheme="minorHAnsi"/>
        </w:rPr>
        <w:t>La domanda turistica per risorsa turistica</w:t>
      </w:r>
    </w:p>
    <w:tbl>
      <w:tblPr>
        <w:tblStyle w:val="Grigliatabella"/>
        <w:tblW w:w="9242" w:type="dxa"/>
        <w:jc w:val="left"/>
        <w:tblInd w:w="0" w:type="dxa"/>
        <w:tblCellMar>
          <w:top w:w="0" w:type="dxa"/>
          <w:left w:w="108" w:type="dxa"/>
          <w:bottom w:w="0" w:type="dxa"/>
          <w:right w:w="108" w:type="dxa"/>
        </w:tblCellMar>
        <w:tblLook w:val="04a0"/>
      </w:tblPr>
      <w:tblGrid>
        <w:gridCol w:w="5328"/>
        <w:gridCol w:w="3913"/>
      </w:tblGrid>
      <w:tr>
        <w:trPr/>
        <w:tc>
          <w:tcPr>
            <w:tcW w:w="5328" w:type="dxa"/>
            <w:tcBorders>
              <w:top w:val="nil"/>
              <w:left w:val="nil"/>
              <w:bottom w:val="nil"/>
              <w:right w:val="nil"/>
              <w:insideH w:val="nil"/>
              <w:insideV w:val="nil"/>
            </w:tcBorders>
            <w:shd w:fill="auto" w:val="clear"/>
            <w:vAlign w:val="center"/>
          </w:tcPr>
          <w:tbl>
            <w:tblPr>
              <w:tblW w:w="5112" w:type="dxa"/>
              <w:jc w:val="center"/>
              <w:tblInd w:w="0" w:type="dxa"/>
              <w:tblBorders>
                <w:top w:val="single" w:sz="4" w:space="0" w:color="000000"/>
              </w:tblBorders>
              <w:tblCellMar>
                <w:top w:w="0" w:type="dxa"/>
                <w:left w:w="70" w:type="dxa"/>
                <w:bottom w:w="0" w:type="dxa"/>
                <w:right w:w="70" w:type="dxa"/>
              </w:tblCellMar>
              <w:tblLook w:val="04a0"/>
            </w:tblPr>
            <w:tblGrid>
              <w:gridCol w:w="1877"/>
              <w:gridCol w:w="1039"/>
              <w:gridCol w:w="1150"/>
              <w:gridCol w:w="1045"/>
            </w:tblGrid>
            <w:tr>
              <w:trPr>
                <w:trHeight w:val="255" w:hRule="atLeast"/>
              </w:trPr>
              <w:tc>
                <w:tcPr>
                  <w:tcW w:w="1877" w:type="dxa"/>
                  <w:tcBorders>
                    <w:top w:val="single" w:sz="4" w:space="0" w:color="000000"/>
                  </w:tcBorders>
                  <w:shd w:fill="auto" w:val="clear"/>
                  <w:vAlign w:val="center"/>
                </w:tcPr>
                <w:p>
                  <w:pPr>
                    <w:pStyle w:val="Normal"/>
                    <w:spacing w:lineRule="auto" w:line="240" w:before="0" w:after="0"/>
                    <w:ind w:left="0" w:right="0" w:hanging="0"/>
                    <w:rPr>
                      <w:rFonts w:eastAsia="Times New Roman" w:cs="Calibri" w:cstheme="minorHAnsi"/>
                      <w:sz w:val="24"/>
                      <w:szCs w:val="24"/>
                      <w:lang w:eastAsia="it-IT"/>
                    </w:rPr>
                  </w:pPr>
                  <w:r>
                    <w:rPr>
                      <w:rFonts w:eastAsia="Times New Roman" w:cs="Calibri" w:cstheme="minorHAnsi"/>
                      <w:sz w:val="24"/>
                      <w:szCs w:val="24"/>
                      <w:lang w:eastAsia="it-IT"/>
                    </w:rPr>
                  </w:r>
                </w:p>
              </w:tc>
              <w:tc>
                <w:tcPr>
                  <w:tcW w:w="1039"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Arrivi</w:t>
                  </w:r>
                </w:p>
              </w:tc>
              <w:tc>
                <w:tcPr>
                  <w:tcW w:w="1150"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Presenze</w:t>
                  </w:r>
                </w:p>
              </w:tc>
              <w:tc>
                <w:tcPr>
                  <w:tcW w:w="1045" w:type="dxa"/>
                  <w:tcBorders>
                    <w:top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Pm</w:t>
                  </w:r>
                </w:p>
              </w:tc>
            </w:tr>
            <w:tr>
              <w:trPr>
                <w:trHeight w:val="255" w:hRule="atLeast"/>
              </w:trPr>
              <w:tc>
                <w:tcPr>
                  <w:tcW w:w="1877" w:type="dxa"/>
                  <w:tcBorders/>
                  <w:shd w:fill="auto" w:val="clear"/>
                  <w:vAlign w:val="center"/>
                </w:tcPr>
                <w:p>
                  <w:pPr>
                    <w:pStyle w:val="Normal"/>
                    <w:spacing w:before="0" w:after="0"/>
                    <w:ind w:left="0" w:right="0" w:hanging="0"/>
                    <w:rPr>
                      <w:rFonts w:cs="Calibri" w:cstheme="minorHAnsi"/>
                    </w:rPr>
                  </w:pPr>
                  <w:r>
                    <w:rPr>
                      <w:rFonts w:cs="Calibri" w:cstheme="minorHAnsi"/>
                    </w:rPr>
                    <w:t>Arte e affari</w:t>
                  </w:r>
                </w:p>
              </w:tc>
              <w:tc>
                <w:tcPr>
                  <w:tcW w:w="10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37.366</w:t>
                  </w:r>
                </w:p>
              </w:tc>
              <w:tc>
                <w:tcPr>
                  <w:tcW w:w="11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194.560</w:t>
                  </w:r>
                </w:p>
              </w:tc>
              <w:tc>
                <w:tcPr>
                  <w:tcW w:w="104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5,2 notti</w:t>
                  </w:r>
                </w:p>
              </w:tc>
            </w:tr>
            <w:tr>
              <w:trPr>
                <w:trHeight w:val="255" w:hRule="atLeast"/>
              </w:trPr>
              <w:tc>
                <w:tcPr>
                  <w:tcW w:w="1877" w:type="dxa"/>
                  <w:tcBorders/>
                  <w:shd w:fill="auto" w:val="clear"/>
                  <w:vAlign w:val="center"/>
                </w:tcPr>
                <w:p>
                  <w:pPr>
                    <w:pStyle w:val="Normal"/>
                    <w:spacing w:before="0" w:after="0"/>
                    <w:ind w:left="0" w:right="0" w:hanging="0"/>
                    <w:rPr>
                      <w:rFonts w:cs="Calibri" w:cstheme="minorHAnsi"/>
                    </w:rPr>
                  </w:pPr>
                  <w:r>
                    <w:rPr>
                      <w:rFonts w:cs="Calibri" w:cstheme="minorHAnsi"/>
                    </w:rPr>
                    <w:t>Montagna</w:t>
                  </w:r>
                </w:p>
              </w:tc>
              <w:tc>
                <w:tcPr>
                  <w:tcW w:w="10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9.798</w:t>
                  </w:r>
                </w:p>
              </w:tc>
              <w:tc>
                <w:tcPr>
                  <w:tcW w:w="11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43.191</w:t>
                  </w:r>
                </w:p>
              </w:tc>
              <w:tc>
                <w:tcPr>
                  <w:tcW w:w="104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4,4 notti</w:t>
                  </w:r>
                </w:p>
              </w:tc>
            </w:tr>
            <w:tr>
              <w:trPr>
                <w:trHeight w:val="255" w:hRule="atLeast"/>
              </w:trPr>
              <w:tc>
                <w:tcPr>
                  <w:tcW w:w="1877" w:type="dxa"/>
                  <w:tcBorders/>
                  <w:shd w:fill="auto" w:val="clear"/>
                  <w:vAlign w:val="center"/>
                </w:tcPr>
                <w:p>
                  <w:pPr>
                    <w:pStyle w:val="Normal"/>
                    <w:spacing w:before="0" w:after="0"/>
                    <w:ind w:left="0" w:right="0" w:hanging="0"/>
                    <w:rPr>
                      <w:rFonts w:cs="Calibri" w:cstheme="minorHAnsi"/>
                    </w:rPr>
                  </w:pPr>
                  <w:r>
                    <w:rPr>
                      <w:rFonts w:cs="Calibri" w:cstheme="minorHAnsi"/>
                    </w:rPr>
                    <w:t>Balneare</w:t>
                  </w:r>
                </w:p>
              </w:tc>
              <w:tc>
                <w:tcPr>
                  <w:tcW w:w="10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387.529</w:t>
                  </w:r>
                </w:p>
              </w:tc>
              <w:tc>
                <w:tcPr>
                  <w:tcW w:w="11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2.311.362</w:t>
                  </w:r>
                </w:p>
              </w:tc>
              <w:tc>
                <w:tcPr>
                  <w:tcW w:w="104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6,0 notti</w:t>
                  </w:r>
                </w:p>
              </w:tc>
            </w:tr>
            <w:tr>
              <w:trPr>
                <w:trHeight w:val="255" w:hRule="atLeast"/>
              </w:trPr>
              <w:tc>
                <w:tcPr>
                  <w:tcW w:w="1877" w:type="dxa"/>
                  <w:tcBorders/>
                  <w:shd w:fill="auto" w:val="clear"/>
                  <w:vAlign w:val="center"/>
                </w:tcPr>
                <w:p>
                  <w:pPr>
                    <w:pStyle w:val="Normal"/>
                    <w:spacing w:before="0" w:after="0"/>
                    <w:ind w:left="0" w:right="0" w:hanging="0"/>
                    <w:rPr>
                      <w:rFonts w:cs="Calibri" w:cstheme="minorHAnsi"/>
                    </w:rPr>
                  </w:pPr>
                  <w:r>
                    <w:rPr>
                      <w:rFonts w:cs="Calibri" w:cstheme="minorHAnsi"/>
                    </w:rPr>
                    <w:t>Termale</w:t>
                  </w:r>
                </w:p>
              </w:tc>
              <w:tc>
                <w:tcPr>
                  <w:tcW w:w="10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2.751</w:t>
                  </w:r>
                </w:p>
              </w:tc>
              <w:tc>
                <w:tcPr>
                  <w:tcW w:w="11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11.596</w:t>
                  </w:r>
                </w:p>
              </w:tc>
              <w:tc>
                <w:tcPr>
                  <w:tcW w:w="104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4,2 notti</w:t>
                  </w:r>
                </w:p>
              </w:tc>
            </w:tr>
            <w:tr>
              <w:trPr>
                <w:trHeight w:val="255" w:hRule="atLeast"/>
              </w:trPr>
              <w:tc>
                <w:tcPr>
                  <w:tcW w:w="1877" w:type="dxa"/>
                  <w:tcBorders/>
                  <w:shd w:fill="auto" w:val="clear"/>
                  <w:vAlign w:val="center"/>
                </w:tcPr>
                <w:p>
                  <w:pPr>
                    <w:pStyle w:val="Normal"/>
                    <w:spacing w:before="0" w:after="0"/>
                    <w:ind w:left="0" w:right="0" w:hanging="0"/>
                    <w:rPr>
                      <w:rFonts w:cs="Calibri" w:cstheme="minorHAnsi"/>
                    </w:rPr>
                  </w:pPr>
                  <w:r>
                    <w:rPr>
                      <w:rFonts w:cs="Calibri" w:cstheme="minorHAnsi"/>
                    </w:rPr>
                    <w:t>Campagna e collina</w:t>
                  </w:r>
                </w:p>
              </w:tc>
              <w:tc>
                <w:tcPr>
                  <w:tcW w:w="1039"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1.865</w:t>
                  </w:r>
                </w:p>
              </w:tc>
              <w:tc>
                <w:tcPr>
                  <w:tcW w:w="1150"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8.032</w:t>
                  </w:r>
                </w:p>
              </w:tc>
              <w:tc>
                <w:tcPr>
                  <w:tcW w:w="1045" w:type="dxa"/>
                  <w:tcBorders/>
                  <w:shd w:fill="auto" w:val="clear"/>
                  <w:vAlign w:val="center"/>
                </w:tcPr>
                <w:p>
                  <w:pPr>
                    <w:pStyle w:val="Normal"/>
                    <w:spacing w:before="0" w:after="0"/>
                    <w:ind w:left="0" w:right="0" w:hanging="0"/>
                    <w:jc w:val="right"/>
                    <w:rPr>
                      <w:rFonts w:eastAsia="Times New Roman" w:cs="Calibri" w:cstheme="minorHAnsi"/>
                      <w:lang w:eastAsia="it-IT"/>
                    </w:rPr>
                  </w:pPr>
                  <w:r>
                    <w:rPr>
                      <w:rFonts w:eastAsia="Times New Roman" w:cs="Calibri" w:cstheme="minorHAnsi"/>
                      <w:lang w:eastAsia="it-IT"/>
                    </w:rPr>
                    <w:t>4,3 notti</w:t>
                  </w:r>
                </w:p>
              </w:tc>
            </w:tr>
            <w:tr>
              <w:trPr>
                <w:trHeight w:val="255" w:hRule="atLeast"/>
              </w:trPr>
              <w:tc>
                <w:tcPr>
                  <w:tcW w:w="1877" w:type="dxa"/>
                  <w:tcBorders>
                    <w:bottom w:val="single" w:sz="4" w:space="0" w:color="000000"/>
                    <w:insideH w:val="single" w:sz="4" w:space="0" w:color="000000"/>
                  </w:tcBorders>
                  <w:shd w:fill="auto" w:val="clear"/>
                  <w:vAlign w:val="center"/>
                </w:tcPr>
                <w:p>
                  <w:pPr>
                    <w:pStyle w:val="Normal"/>
                    <w:spacing w:before="0" w:after="0"/>
                    <w:ind w:left="0" w:right="0" w:hanging="0"/>
                    <w:rPr>
                      <w:rFonts w:cs="Calibri" w:cstheme="minorHAnsi"/>
                      <w:b/>
                      <w:b/>
                    </w:rPr>
                  </w:pPr>
                  <w:r>
                    <w:rPr>
                      <w:rFonts w:cs="Calibri" w:cstheme="minorHAnsi"/>
                      <w:b/>
                    </w:rPr>
                    <w:t>Totale Ambito</w:t>
                  </w:r>
                </w:p>
              </w:tc>
              <w:tc>
                <w:tcPr>
                  <w:tcW w:w="1039" w:type="dxa"/>
                  <w:tcBorders>
                    <w:bottom w:val="single" w:sz="4" w:space="0" w:color="000000"/>
                    <w:insideH w:val="single" w:sz="4" w:space="0" w:color="000000"/>
                  </w:tcBorders>
                  <w:shd w:fill="auto" w:val="clear"/>
                  <w:vAlign w:val="bottom"/>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439.309</w:t>
                  </w:r>
                </w:p>
              </w:tc>
              <w:tc>
                <w:tcPr>
                  <w:tcW w:w="1150" w:type="dxa"/>
                  <w:tcBorders>
                    <w:bottom w:val="single" w:sz="4" w:space="0" w:color="000000"/>
                    <w:insideH w:val="single" w:sz="4" w:space="0" w:color="000000"/>
                  </w:tcBorders>
                  <w:shd w:fill="auto" w:val="clear"/>
                  <w:vAlign w:val="bottom"/>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2.568.741</w:t>
                  </w:r>
                </w:p>
              </w:tc>
              <w:tc>
                <w:tcPr>
                  <w:tcW w:w="1045" w:type="dxa"/>
                  <w:tcBorders>
                    <w:bottom w:val="single" w:sz="4" w:space="0" w:color="000000"/>
                    <w:insideH w:val="single" w:sz="4" w:space="0" w:color="000000"/>
                  </w:tcBorders>
                  <w:shd w:fill="auto" w:val="clear"/>
                  <w:vAlign w:val="center"/>
                </w:tcPr>
                <w:p>
                  <w:pPr>
                    <w:pStyle w:val="Normal"/>
                    <w:spacing w:before="0" w:after="0"/>
                    <w:ind w:left="0" w:right="0" w:hanging="0"/>
                    <w:jc w:val="right"/>
                    <w:rPr>
                      <w:rFonts w:eastAsia="Times New Roman" w:cs="Calibri" w:cstheme="minorHAnsi"/>
                      <w:b/>
                      <w:b/>
                      <w:lang w:eastAsia="it-IT"/>
                    </w:rPr>
                  </w:pPr>
                  <w:r>
                    <w:rPr>
                      <w:rFonts w:eastAsia="Times New Roman" w:cs="Calibri" w:cstheme="minorHAnsi"/>
                      <w:b/>
                      <w:lang w:eastAsia="it-IT"/>
                    </w:rPr>
                    <w:t>5,8 notti</w:t>
                  </w:r>
                </w:p>
              </w:tc>
            </w:tr>
          </w:tbl>
          <w:p>
            <w:pPr>
              <w:pStyle w:val="Normal"/>
              <w:spacing w:before="0" w:after="0"/>
              <w:ind w:left="0" w:right="0" w:hanging="0"/>
              <w:jc w:val="both"/>
              <w:rPr>
                <w:rFonts w:cs="Calibri" w:cstheme="minorHAnsi"/>
                <w:sz w:val="24"/>
                <w:szCs w:val="24"/>
              </w:rPr>
            </w:pPr>
            <w:r>
              <w:rPr>
                <w:rFonts w:cs="Calibri" w:cstheme="minorHAnsi"/>
                <w:sz w:val="24"/>
                <w:szCs w:val="24"/>
              </w:rPr>
            </w:r>
          </w:p>
        </w:tc>
        <w:tc>
          <w:tcPr>
            <w:tcW w:w="3913" w:type="dxa"/>
            <w:tcBorders/>
            <w:shd w:fill="auto" w:val="clear"/>
            <w:vAlign w:val="center"/>
          </w:tcPr>
          <w:p>
            <w:pPr>
              <w:pStyle w:val="Normal"/>
              <w:spacing w:lineRule="auto" w:line="240" w:before="0" w:after="0"/>
              <w:ind w:left="0" w:right="0" w:hanging="0"/>
              <w:jc w:val="center"/>
              <w:rPr>
                <w:rFonts w:cs="Calibri" w:cstheme="minorHAnsi"/>
                <w:sz w:val="24"/>
                <w:szCs w:val="24"/>
              </w:rPr>
            </w:pPr>
            <w:r>
              <w:rPr/>
              <w:drawing>
                <wp:inline distT="0" distB="0" distL="0" distR="2540">
                  <wp:extent cx="2150745" cy="1800225"/>
                  <wp:effectExtent l="0" t="0" r="0" b="0"/>
                  <wp:docPr id="19" name="Immagin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magine 14" descr=""/>
                          <pic:cNvPicPr>
                            <a:picLocks noChangeAspect="1" noChangeArrowheads="1"/>
                          </pic:cNvPicPr>
                        </pic:nvPicPr>
                        <pic:blipFill>
                          <a:blip r:embed="rId20"/>
                          <a:stretch>
                            <a:fillRect/>
                          </a:stretch>
                        </pic:blipFill>
                        <pic:spPr bwMode="auto">
                          <a:xfrm>
                            <a:off x="0" y="0"/>
                            <a:ext cx="2150745" cy="1800225"/>
                          </a:xfrm>
                          <a:prstGeom prst="rect">
                            <a:avLst/>
                          </a:prstGeom>
                        </pic:spPr>
                      </pic:pic>
                    </a:graphicData>
                  </a:graphic>
                </wp:inline>
              </w:drawing>
            </w:r>
          </w:p>
        </w:tc>
      </w:tr>
    </w:tbl>
    <w:p>
      <w:pPr>
        <w:pStyle w:val="Normal"/>
        <w:spacing w:before="0" w:after="0"/>
        <w:ind w:left="0" w:right="0" w:hanging="0"/>
        <w:jc w:val="both"/>
        <w:rPr>
          <w:rFonts w:cs="Calibri" w:cstheme="minorHAnsi"/>
          <w:szCs w:val="24"/>
        </w:rPr>
      </w:pPr>
      <w:r>
        <w:rPr>
          <w:rFonts w:cs="Calibri" w:cstheme="minorHAnsi"/>
          <w:szCs w:val="24"/>
        </w:rPr>
      </w:r>
    </w:p>
    <w:p>
      <w:pPr>
        <w:pStyle w:val="Normal"/>
        <w:spacing w:before="0" w:after="0"/>
        <w:ind w:left="0" w:right="0" w:hanging="0"/>
        <w:jc w:val="center"/>
        <w:rPr>
          <w:rFonts w:cs="Calibri" w:cstheme="minorHAnsi"/>
        </w:rPr>
      </w:pPr>
      <w:r>
        <w:rPr>
          <w:rFonts w:cs="Calibri" w:cstheme="minorHAnsi"/>
        </w:rPr>
      </w:r>
    </w:p>
    <w:p>
      <w:pPr>
        <w:pStyle w:val="Normal"/>
        <w:spacing w:before="0" w:after="0"/>
        <w:ind w:left="0" w:right="0" w:hanging="0"/>
        <w:jc w:val="center"/>
        <w:rPr>
          <w:rFonts w:cs="Calibri" w:cstheme="minorHAnsi"/>
        </w:rPr>
      </w:pPr>
      <w:r>
        <w:rPr>
          <w:rFonts w:cs="Calibri" w:cstheme="minorHAnsi"/>
        </w:rPr>
        <w:t>Evoluzione delle presenze per risorsa turistica prevalente – Periodo 2010 - 2018</w:t>
      </w:r>
    </w:p>
    <w:tbl>
      <w:tblPr>
        <w:tblStyle w:val="Grigliatabella"/>
        <w:tblW w:w="9242" w:type="dxa"/>
        <w:jc w:val="left"/>
        <w:tblInd w:w="0" w:type="dxa"/>
        <w:tblCellMar>
          <w:top w:w="0" w:type="dxa"/>
          <w:left w:w="108" w:type="dxa"/>
          <w:bottom w:w="0" w:type="dxa"/>
          <w:right w:w="108" w:type="dxa"/>
        </w:tblCellMar>
        <w:tblLook w:val="04a0"/>
      </w:tblPr>
      <w:tblGrid>
        <w:gridCol w:w="4621"/>
        <w:gridCol w:w="4620"/>
      </w:tblGrid>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20" name="Immagin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9" descr=""/>
                          <pic:cNvPicPr>
                            <a:picLocks noChangeAspect="1" noChangeArrowheads="1"/>
                          </pic:cNvPicPr>
                        </pic:nvPicPr>
                        <pic:blipFill>
                          <a:blip r:embed="rId21"/>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rPr>
            </w:pPr>
            <w:r>
              <w:rPr/>
              <w:drawing>
                <wp:inline distT="0" distB="9525" distL="0" distR="9525">
                  <wp:extent cx="2886075" cy="1628775"/>
                  <wp:effectExtent l="0" t="0" r="0" b="0"/>
                  <wp:docPr id="21" name="Immagin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magine 11" descr=""/>
                          <pic:cNvPicPr>
                            <a:picLocks noChangeAspect="1" noChangeArrowheads="1"/>
                          </pic:cNvPicPr>
                        </pic:nvPicPr>
                        <pic:blipFill>
                          <a:blip r:embed="rId22"/>
                          <a:stretch>
                            <a:fillRect/>
                          </a:stretch>
                        </pic:blipFill>
                        <pic:spPr bwMode="auto">
                          <a:xfrm>
                            <a:off x="0" y="0"/>
                            <a:ext cx="2886075" cy="1628775"/>
                          </a:xfrm>
                          <a:prstGeom prst="rect">
                            <a:avLst/>
                          </a:prstGeom>
                        </pic:spPr>
                      </pic:pic>
                    </a:graphicData>
                  </a:graphic>
                </wp:inline>
              </w:drawing>
            </w:r>
          </w:p>
        </w:tc>
      </w:tr>
      <w:tr>
        <w:trPr/>
        <w:tc>
          <w:tcPr>
            <w:tcW w:w="4621"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lang w:eastAsia="it-IT"/>
              </w:rPr>
            </w:pPr>
            <w:r>
              <w:rPr/>
              <w:drawing>
                <wp:inline distT="0" distB="9525" distL="0" distR="9525">
                  <wp:extent cx="2886075" cy="1628775"/>
                  <wp:effectExtent l="0" t="0" r="0" b="0"/>
                  <wp:docPr id="22" name="Immagin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magine 12" descr=""/>
                          <pic:cNvPicPr>
                            <a:picLocks noChangeAspect="1" noChangeArrowheads="1"/>
                          </pic:cNvPicPr>
                        </pic:nvPicPr>
                        <pic:blipFill>
                          <a:blip r:embed="rId23"/>
                          <a:stretch>
                            <a:fillRect/>
                          </a:stretch>
                        </pic:blipFill>
                        <pic:spPr bwMode="auto">
                          <a:xfrm>
                            <a:off x="0" y="0"/>
                            <a:ext cx="2886075" cy="1628775"/>
                          </a:xfrm>
                          <a:prstGeom prst="rect">
                            <a:avLst/>
                          </a:prstGeom>
                        </pic:spPr>
                      </pic:pic>
                    </a:graphicData>
                  </a:graphic>
                </wp:inline>
              </w:drawing>
            </w:r>
          </w:p>
        </w:tc>
        <w:tc>
          <w:tcPr>
            <w:tcW w:w="4620" w:type="dxa"/>
            <w:tcBorders>
              <w:top w:val="nil"/>
              <w:left w:val="nil"/>
              <w:bottom w:val="nil"/>
              <w:right w:val="nil"/>
              <w:insideH w:val="nil"/>
              <w:insideV w:val="nil"/>
            </w:tcBorders>
            <w:shd w:fill="auto" w:val="clear"/>
          </w:tcPr>
          <w:p>
            <w:pPr>
              <w:pStyle w:val="Normal"/>
              <w:spacing w:lineRule="auto" w:line="240" w:before="0" w:after="0"/>
              <w:ind w:left="0" w:right="0" w:hanging="0"/>
              <w:jc w:val="both"/>
              <w:rPr>
                <w:rFonts w:cs="Calibri" w:cstheme="minorHAnsi"/>
                <w:sz w:val="24"/>
                <w:szCs w:val="24"/>
                <w:lang w:eastAsia="it-IT"/>
              </w:rPr>
            </w:pPr>
            <w:r>
              <w:rPr/>
              <w:drawing>
                <wp:inline distT="0" distB="9525" distL="0" distR="9525">
                  <wp:extent cx="2886075" cy="1628775"/>
                  <wp:effectExtent l="0" t="0" r="0" b="0"/>
                  <wp:docPr id="23" name="Immagin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13" descr=""/>
                          <pic:cNvPicPr>
                            <a:picLocks noChangeAspect="1" noChangeArrowheads="1"/>
                          </pic:cNvPicPr>
                        </pic:nvPicPr>
                        <pic:blipFill>
                          <a:blip r:embed="rId24"/>
                          <a:stretch>
                            <a:fillRect/>
                          </a:stretch>
                        </pic:blipFill>
                        <pic:spPr bwMode="auto">
                          <a:xfrm>
                            <a:off x="0" y="0"/>
                            <a:ext cx="2886075" cy="1628775"/>
                          </a:xfrm>
                          <a:prstGeom prst="rect">
                            <a:avLst/>
                          </a:prstGeom>
                        </pic:spPr>
                      </pic:pic>
                    </a:graphicData>
                  </a:graphic>
                </wp:inline>
              </w:drawing>
            </w:r>
          </w:p>
        </w:tc>
      </w:tr>
      <w:tr>
        <w:trPr/>
        <w:tc>
          <w:tcPr>
            <w:tcW w:w="9241" w:type="dxa"/>
            <w:gridSpan w:val="2"/>
            <w:tcBorders>
              <w:top w:val="nil"/>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sz w:val="24"/>
                <w:szCs w:val="24"/>
                <w:lang w:eastAsia="it-IT"/>
              </w:rPr>
            </w:pPr>
            <w:r>
              <w:rPr/>
              <w:drawing>
                <wp:inline distT="0" distB="9525" distL="0" distR="9525">
                  <wp:extent cx="2886075" cy="1628775"/>
                  <wp:effectExtent l="0" t="0" r="0" b="0"/>
                  <wp:docPr id="24" name="Immagin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magine 15" descr=""/>
                          <pic:cNvPicPr>
                            <a:picLocks noChangeAspect="1" noChangeArrowheads="1"/>
                          </pic:cNvPicPr>
                        </pic:nvPicPr>
                        <pic:blipFill>
                          <a:blip r:embed="rId25"/>
                          <a:stretch>
                            <a:fillRect/>
                          </a:stretch>
                        </pic:blipFill>
                        <pic:spPr bwMode="auto">
                          <a:xfrm>
                            <a:off x="0" y="0"/>
                            <a:ext cx="2886075" cy="1628775"/>
                          </a:xfrm>
                          <a:prstGeom prst="rect">
                            <a:avLst/>
                          </a:prstGeom>
                        </pic:spPr>
                      </pic:pic>
                    </a:graphicData>
                  </a:graphic>
                </wp:inline>
              </w:drawing>
            </w:r>
          </w:p>
        </w:tc>
      </w:tr>
    </w:tbl>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both"/>
        <w:rPr>
          <w:rFonts w:cs="Calibri" w:cstheme="minorHAnsi"/>
          <w:sz w:val="24"/>
          <w:szCs w:val="24"/>
        </w:rPr>
      </w:pPr>
      <w:r>
        <w:rPr>
          <w:rFonts w:cs="Calibri" w:cstheme="minorHAnsi"/>
          <w:sz w:val="24"/>
          <w:szCs w:val="24"/>
        </w:rPr>
      </w:r>
    </w:p>
    <w:p>
      <w:pPr>
        <w:pStyle w:val="Normal"/>
        <w:spacing w:before="0" w:after="0"/>
        <w:ind w:left="0" w:right="0" w:hanging="0"/>
        <w:jc w:val="center"/>
        <w:rPr>
          <w:rFonts w:cs="Calibri" w:cstheme="minorHAnsi"/>
        </w:rPr>
      </w:pPr>
      <w:r>
        <w:rPr>
          <w:rFonts w:cs="Calibri" w:cstheme="minorHAnsi"/>
        </w:rPr>
        <w:t>I principali mercati italiani e stranieri per risorsa turistica prevalente</w:t>
      </w:r>
    </w:p>
    <w:tbl>
      <w:tblPr>
        <w:tblStyle w:val="Grigliatabella"/>
        <w:tblW w:w="10455" w:type="dxa"/>
        <w:jc w:val="center"/>
        <w:tblInd w:w="0" w:type="dxa"/>
        <w:tblCellMar>
          <w:top w:w="0" w:type="dxa"/>
          <w:left w:w="108" w:type="dxa"/>
          <w:bottom w:w="0" w:type="dxa"/>
          <w:right w:w="108" w:type="dxa"/>
        </w:tblCellMar>
        <w:tblLook w:val="04a0"/>
      </w:tblPr>
      <w:tblGrid>
        <w:gridCol w:w="2026"/>
        <w:gridCol w:w="2369"/>
        <w:gridCol w:w="2026"/>
        <w:gridCol w:w="1900"/>
        <w:gridCol w:w="2134"/>
      </w:tblGrid>
      <w:tr>
        <w:trPr/>
        <w:tc>
          <w:tcPr>
            <w:tcW w:w="2026" w:type="dxa"/>
            <w:tcBorders>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b/>
                <w:b/>
                <w:smallCaps/>
                <w:sz w:val="20"/>
              </w:rPr>
            </w:pPr>
            <w:r>
              <w:rPr>
                <w:rFonts w:cs="Calibri" w:cstheme="minorHAnsi"/>
                <w:b/>
                <w:smallCaps/>
                <w:sz w:val="20"/>
              </w:rPr>
              <w:t>Arte e Affari</w:t>
            </w:r>
          </w:p>
        </w:tc>
        <w:tc>
          <w:tcPr>
            <w:tcW w:w="2369" w:type="dxa"/>
            <w:tcBorders>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b/>
                <w:b/>
                <w:smallCaps/>
                <w:sz w:val="20"/>
              </w:rPr>
            </w:pPr>
            <w:r>
              <w:rPr>
                <w:rFonts w:cs="Calibri" w:cstheme="minorHAnsi"/>
                <w:b/>
                <w:smallCaps/>
                <w:sz w:val="20"/>
              </w:rPr>
              <w:t>Montagna</w:t>
            </w:r>
          </w:p>
        </w:tc>
        <w:tc>
          <w:tcPr>
            <w:tcW w:w="2026" w:type="dxa"/>
            <w:tcBorders>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b/>
                <w:b/>
                <w:smallCaps/>
                <w:sz w:val="20"/>
              </w:rPr>
            </w:pPr>
            <w:r>
              <w:rPr>
                <w:rFonts w:cs="Calibri" w:cstheme="minorHAnsi"/>
                <w:b/>
                <w:smallCaps/>
                <w:sz w:val="20"/>
              </w:rPr>
              <w:t>Balneare</w:t>
            </w:r>
          </w:p>
        </w:tc>
        <w:tc>
          <w:tcPr>
            <w:tcW w:w="1900" w:type="dxa"/>
            <w:tcBorders>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b/>
                <w:b/>
                <w:smallCaps/>
                <w:sz w:val="20"/>
              </w:rPr>
            </w:pPr>
            <w:r>
              <w:rPr>
                <w:rFonts w:cs="Calibri" w:cstheme="minorHAnsi"/>
                <w:b/>
                <w:smallCaps/>
                <w:sz w:val="20"/>
              </w:rPr>
              <w:t>Termale</w:t>
            </w:r>
          </w:p>
        </w:tc>
        <w:tc>
          <w:tcPr>
            <w:tcW w:w="2134" w:type="dxa"/>
            <w:tcBorders>
              <w:left w:val="nil"/>
              <w:bottom w:val="nil"/>
              <w:right w:val="nil"/>
              <w:insideH w:val="nil"/>
              <w:insideV w:val="nil"/>
            </w:tcBorders>
            <w:shd w:fill="auto" w:val="clear"/>
          </w:tcPr>
          <w:p>
            <w:pPr>
              <w:pStyle w:val="Normal"/>
              <w:spacing w:lineRule="auto" w:line="240" w:before="0" w:after="0"/>
              <w:ind w:left="0" w:right="0" w:hanging="0"/>
              <w:jc w:val="center"/>
              <w:rPr>
                <w:rFonts w:cs="Calibri" w:cstheme="minorHAnsi"/>
                <w:b/>
                <w:b/>
                <w:smallCaps/>
                <w:sz w:val="20"/>
              </w:rPr>
            </w:pPr>
            <w:r>
              <w:rPr>
                <w:rFonts w:cs="Calibri" w:cstheme="minorHAnsi"/>
                <w:b/>
                <w:smallCaps/>
                <w:sz w:val="20"/>
              </w:rPr>
              <w:t>Campagna e Collina</w:t>
            </w:r>
          </w:p>
        </w:tc>
      </w:tr>
      <w:tr>
        <w:trPr/>
        <w:tc>
          <w:tcPr>
            <w:tcW w:w="2026"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Lombardia (24%)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Toscana (18%)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Lazio (12%)</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Emilia-R. (8%)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Piemonte (7%)</w:t>
            </w:r>
          </w:p>
        </w:tc>
        <w:tc>
          <w:tcPr>
            <w:tcW w:w="2369"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Lombardia (21%)</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Lazio (14%)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Toscana (11%)</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Trentino-Alto A. (10%)</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Puglia (9%)</w:t>
            </w:r>
          </w:p>
        </w:tc>
        <w:tc>
          <w:tcPr>
            <w:tcW w:w="2026"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Toscana (38%)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Lombardia (24%)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Piemonte (9%)</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Lazio (7%)</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Emilia-R. (6%)</w:t>
            </w:r>
          </w:p>
        </w:tc>
        <w:tc>
          <w:tcPr>
            <w:tcW w:w="1900"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Lombardia (33%)</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Toscana (13%)</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Lazio (12%)</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Emilia-R. (10%)</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Vento (10%)</w:t>
            </w:r>
          </w:p>
        </w:tc>
        <w:tc>
          <w:tcPr>
            <w:tcW w:w="2134"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Lombardia (23%)</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Lazio (17%)</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Toscana (17%)</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Emilia-R. (8%)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Piemonte (8%)</w:t>
            </w:r>
          </w:p>
        </w:tc>
      </w:tr>
      <w:tr>
        <w:trPr/>
        <w:tc>
          <w:tcPr>
            <w:tcW w:w="2026"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Germania (38%)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Svizzera (26%)</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Belgio (7%)</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Paesi Bassi (6%)</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Francia (5%)</w:t>
            </w:r>
          </w:p>
        </w:tc>
        <w:tc>
          <w:tcPr>
            <w:tcW w:w="2369"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Germania (44%)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Paesi Bassi (9%)</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Francia (6%)</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Svizzera (5%)</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Belgio (5%)</w:t>
            </w:r>
          </w:p>
        </w:tc>
        <w:tc>
          <w:tcPr>
            <w:tcW w:w="2026"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Germania (36%)</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Svizzera (30%)</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Paesi Bassi (5%)</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Francia (4%)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Austria (4%)</w:t>
            </w:r>
          </w:p>
        </w:tc>
        <w:tc>
          <w:tcPr>
            <w:tcW w:w="1900"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Germania (53%)</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Svizzera (8%)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Paesi Bassi (7%)</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Polonia (5%)</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Francia (4%)</w:t>
            </w:r>
          </w:p>
        </w:tc>
        <w:tc>
          <w:tcPr>
            <w:tcW w:w="2134" w:type="dxa"/>
            <w:tcBorders>
              <w:top w:val="nil"/>
              <w:left w:val="nil"/>
              <w:right w:val="nil"/>
              <w:insideV w:val="nil"/>
            </w:tcBorders>
            <w:shd w:fill="auto" w:val="clear"/>
          </w:tcPr>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Germania (34%)</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Svizzera (15%)</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Paesi Bassi (10%)</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Regno Unito (8%)</w:t>
            </w:r>
          </w:p>
          <w:p>
            <w:pPr>
              <w:pStyle w:val="ListParagraph"/>
              <w:numPr>
                <w:ilvl w:val="0"/>
                <w:numId w:val="5"/>
              </w:numPr>
              <w:spacing w:lineRule="auto" w:line="240" w:before="0" w:after="0"/>
              <w:ind w:left="0" w:right="0" w:hanging="284"/>
              <w:jc w:val="both"/>
              <w:rPr>
                <w:rFonts w:cs="Calibri" w:cstheme="minorHAnsi"/>
                <w:sz w:val="20"/>
              </w:rPr>
            </w:pPr>
            <w:r>
              <w:rPr>
                <w:rFonts w:cs="Calibri" w:cstheme="minorHAnsi"/>
                <w:sz w:val="20"/>
              </w:rPr>
              <w:t>Austria (7%)</w:t>
            </w:r>
          </w:p>
        </w:tc>
      </w:tr>
    </w:tbl>
    <w:p>
      <w:pPr>
        <w:pStyle w:val="Normal"/>
        <w:spacing w:before="0" w:after="0"/>
        <w:ind w:left="0" w:right="0" w:hanging="0"/>
        <w:rPr/>
      </w:pPr>
      <w:r>
        <w:rPr/>
      </w:r>
    </w:p>
    <w:p>
      <w:pPr>
        <w:pStyle w:val="Normal"/>
        <w:rPr/>
      </w:pPr>
      <w:r>
        <w:rPr/>
      </w:r>
      <w:r>
        <w:br w:type="page"/>
      </w:r>
    </w:p>
    <w:p>
      <w:pPr>
        <w:pStyle w:val="Titolo2"/>
        <w:ind w:left="432" w:right="72" w:hanging="0"/>
        <w:rPr/>
      </w:pPr>
      <w:r>
        <w:rPr/>
        <w:t>matrice mercati - prodotti tematici</w:t>
      </w:r>
    </w:p>
    <w:p>
      <w:pPr>
        <w:pStyle w:val="Normal"/>
        <w:ind w:left="432" w:right="72" w:hanging="0"/>
        <w:jc w:val="both"/>
        <w:rPr>
          <w:sz w:val="24"/>
          <w:szCs w:val="24"/>
        </w:rPr>
      </w:pPr>
      <w:r>
        <w:rPr>
          <w:sz w:val="24"/>
          <w:szCs w:val="24"/>
        </w:rPr>
      </w:r>
    </w:p>
    <w:tbl>
      <w:tblPr>
        <w:tblW w:w="9135" w:type="dxa"/>
        <w:jc w:val="left"/>
        <w:tblInd w:w="-1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Look w:val="0000"/>
      </w:tblPr>
      <w:tblGrid>
        <w:gridCol w:w="4590"/>
        <w:gridCol w:w="4544"/>
      </w:tblGrid>
      <w:tr>
        <w:trPr/>
        <w:tc>
          <w:tcPr>
            <w:tcW w:w="4590"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120" w:after="0"/>
              <w:contextualSpacing/>
              <w:jc w:val="center"/>
              <w:rPr/>
            </w:pPr>
            <w:r>
              <w:rPr>
                <w:b/>
                <w:bCs/>
              </w:rPr>
              <w:t>ATTRATTORI CATALOGO NAZIONALE</w:t>
            </w:r>
          </w:p>
        </w:tc>
        <w:tc>
          <w:tcPr>
            <w:tcW w:w="45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120" w:after="0"/>
              <w:contextualSpacing/>
              <w:jc w:val="center"/>
              <w:rPr>
                <w:b/>
                <w:b/>
              </w:rPr>
            </w:pPr>
            <w:r>
              <w:rPr>
                <w:b/>
              </w:rPr>
              <w:t>DA ORGANIZZARE UNA MAPPA DELL’ATTRATTIVITA’ DELL’AMBITO</w:t>
            </w:r>
          </w:p>
        </w:tc>
      </w:tr>
      <w:tr>
        <w:trPr/>
        <w:tc>
          <w:tcPr>
            <w:tcW w:w="4590"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val="false"/>
              <w:suppressAutoHyphens w:val="true"/>
              <w:snapToGrid w:val="false"/>
              <w:spacing w:before="0" w:after="0"/>
              <w:ind w:left="72" w:right="0" w:hanging="0"/>
              <w:contextualSpacing/>
              <w:rPr/>
            </w:pPr>
            <w:r>
              <w:rPr/>
              <w:t>Area Archeologica di Vetulonia</w:t>
            </w:r>
          </w:p>
        </w:tc>
        <w:tc>
          <w:tcPr>
            <w:tcW w:w="45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120" w:after="0"/>
              <w:ind w:left="0" w:right="72" w:hanging="0"/>
              <w:contextualSpacing/>
              <w:jc w:val="center"/>
              <w:rPr>
                <w:bCs/>
              </w:rPr>
            </w:pPr>
            <w:r>
              <w:rPr>
                <w:bCs/>
              </w:rPr>
            </w:r>
          </w:p>
        </w:tc>
      </w:tr>
      <w:tr>
        <w:trPr/>
        <w:tc>
          <w:tcPr>
            <w:tcW w:w="4590"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val="false"/>
              <w:suppressAutoHyphens w:val="true"/>
              <w:snapToGrid w:val="false"/>
              <w:spacing w:before="0" w:after="0"/>
              <w:ind w:left="72" w:right="0" w:hanging="0"/>
              <w:contextualSpacing/>
              <w:rPr/>
            </w:pPr>
            <w:r>
              <w:rPr/>
              <w:t>Il Parco delle Colline Metallifere Grossetane</w:t>
            </w:r>
          </w:p>
        </w:tc>
        <w:tc>
          <w:tcPr>
            <w:tcW w:w="45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120" w:after="0"/>
              <w:contextualSpacing/>
              <w:jc w:val="center"/>
              <w:rPr/>
            </w:pPr>
            <w:r>
              <w:rPr/>
            </w:r>
          </w:p>
        </w:tc>
      </w:tr>
      <w:tr>
        <w:trPr/>
        <w:tc>
          <w:tcPr>
            <w:tcW w:w="4590"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84" w:right="0" w:hanging="218"/>
              <w:contextualSpacing/>
              <w:rPr/>
            </w:pPr>
            <w:r>
              <w:rPr/>
              <w:t>Le Bandite</w:t>
            </w:r>
          </w:p>
        </w:tc>
        <w:tc>
          <w:tcPr>
            <w:tcW w:w="45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120" w:after="0"/>
              <w:contextualSpacing/>
              <w:jc w:val="center"/>
              <w:rPr/>
            </w:pPr>
            <w:r>
              <w:rPr/>
            </w:r>
          </w:p>
        </w:tc>
      </w:tr>
      <w:tr>
        <w:trPr>
          <w:trHeight w:val="313" w:hRule="atLeast"/>
        </w:trPr>
        <w:tc>
          <w:tcPr>
            <w:tcW w:w="4590" w:type="dxa"/>
            <w:tcBorders>
              <w:left w:val="single" w:sz="4" w:space="0" w:color="000000"/>
              <w:bottom w:val="single" w:sz="4" w:space="0" w:color="000000"/>
              <w:insideH w:val="single" w:sz="4" w:space="0" w:color="000000"/>
            </w:tcBorders>
            <w:shd w:fill="auto" w:val="clear"/>
          </w:tcPr>
          <w:p>
            <w:pPr>
              <w:pStyle w:val="Normal"/>
              <w:spacing w:before="0" w:after="0"/>
              <w:ind w:left="284" w:right="0" w:hanging="218"/>
              <w:contextualSpacing/>
              <w:rPr/>
            </w:pPr>
            <w:r>
              <w:rPr/>
              <w:t>Museo minerario del parco naturalistico di Gavorrano</w:t>
            </w:r>
          </w:p>
        </w:tc>
        <w:tc>
          <w:tcPr>
            <w:tcW w:w="454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120" w:after="0"/>
              <w:contextualSpacing/>
              <w:jc w:val="center"/>
              <w:rPr/>
            </w:pPr>
            <w:r>
              <w:rPr/>
            </w:r>
          </w:p>
        </w:tc>
      </w:tr>
      <w:tr>
        <w:trPr>
          <w:trHeight w:val="313" w:hRule="atLeast"/>
        </w:trPr>
        <w:tc>
          <w:tcPr>
            <w:tcW w:w="4590" w:type="dxa"/>
            <w:tcBorders>
              <w:left w:val="single" w:sz="4" w:space="0" w:color="000000"/>
              <w:bottom w:val="single" w:sz="4" w:space="0" w:color="000000"/>
              <w:insideH w:val="single" w:sz="4" w:space="0" w:color="000000"/>
            </w:tcBorders>
            <w:shd w:fill="auto" w:val="clear"/>
          </w:tcPr>
          <w:p>
            <w:pPr>
              <w:pStyle w:val="Normal"/>
              <w:spacing w:before="0" w:after="0"/>
              <w:ind w:left="284" w:right="0" w:hanging="218"/>
              <w:contextualSpacing/>
              <w:rPr/>
            </w:pPr>
            <w:r>
              <w:rPr/>
              <w:t>Il centro medioevale di Massa Marittima</w:t>
            </w:r>
          </w:p>
        </w:tc>
        <w:tc>
          <w:tcPr>
            <w:tcW w:w="454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120" w:after="0"/>
              <w:contextualSpacing/>
              <w:jc w:val="center"/>
              <w:rPr/>
            </w:pPr>
            <w:r>
              <w:rPr/>
            </w:r>
          </w:p>
        </w:tc>
      </w:tr>
    </w:tbl>
    <w:p>
      <w:pPr>
        <w:pStyle w:val="Normal"/>
        <w:spacing w:before="0" w:after="0"/>
        <w:ind w:left="431" w:right="74" w:hanging="0"/>
        <w:jc w:val="center"/>
        <w:rPr>
          <w:sz w:val="24"/>
          <w:szCs w:val="24"/>
        </w:rPr>
      </w:pPr>
      <w:r>
        <w:rPr>
          <w:sz w:val="24"/>
          <w:szCs w:val="24"/>
        </w:rPr>
      </w:r>
    </w:p>
    <w:p>
      <w:pPr>
        <w:pStyle w:val="Normal"/>
        <w:spacing w:before="0" w:after="0"/>
        <w:ind w:left="431" w:right="74" w:hanging="0"/>
        <w:jc w:val="center"/>
        <w:rPr>
          <w:b/>
          <w:b/>
          <w:color w:val="B85A22" w:themeColor="accent2" w:themeShade="bf"/>
          <w:sz w:val="24"/>
          <w:szCs w:val="24"/>
        </w:rPr>
      </w:pPr>
      <w:r>
        <w:rPr>
          <w:b/>
          <w:color w:val="B85A22" w:themeColor="accent2" w:themeShade="bf"/>
          <w:sz w:val="24"/>
          <w:szCs w:val="24"/>
        </w:rPr>
        <w:t>PRODOTTI TURISTICI DELL’AMBITO INDIVIDUATI SULLA MATRICE PRODOTTI TURISTICI DI TOSCANA PROMOZIONE TURISTICA</w:t>
      </w:r>
    </w:p>
    <w:tbl>
      <w:tblPr>
        <w:tblW w:w="5000" w:type="pct"/>
        <w:jc w:val="lef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65" w:type="dxa"/>
          <w:bottom w:w="0" w:type="dxa"/>
          <w:right w:w="70" w:type="dxa"/>
        </w:tblCellMar>
        <w:tblLook w:val="04a0"/>
      </w:tblPr>
      <w:tblGrid>
        <w:gridCol w:w="1440"/>
        <w:gridCol w:w="2211"/>
        <w:gridCol w:w="2216"/>
        <w:gridCol w:w="1139"/>
        <w:gridCol w:w="1089"/>
        <w:gridCol w:w="930"/>
      </w:tblGrid>
      <w:tr>
        <w:trPr>
          <w:trHeight w:val="300" w:hRule="atLeast"/>
        </w:trPr>
        <w:tc>
          <w:tcPr>
            <w:tcW w:w="14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ARTE E CULTURA</w:t>
            </w:r>
          </w:p>
        </w:tc>
        <w:tc>
          <w:tcPr>
            <w:tcW w:w="2211"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ACTIVE TOURISM</w:t>
            </w:r>
          </w:p>
        </w:tc>
        <w:tc>
          <w:tcPr>
            <w:tcW w:w="221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SLOW TOURISM</w:t>
            </w:r>
          </w:p>
        </w:tc>
        <w:tc>
          <w:tcPr>
            <w:tcW w:w="1139"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BALNEARE</w:t>
            </w:r>
          </w:p>
        </w:tc>
        <w:tc>
          <w:tcPr>
            <w:tcW w:w="10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LUXURY</w:t>
            </w:r>
          </w:p>
        </w:tc>
        <w:tc>
          <w:tcPr>
            <w:tcW w:w="9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jc w:val="center"/>
              <w:rPr>
                <w:rFonts w:ascii="Calibri" w:hAnsi="Calibri" w:eastAsia="Times New Roman" w:cs="Calibri"/>
                <w:b/>
                <w:b/>
                <w:bCs/>
                <w:i/>
                <w:i/>
                <w:iCs/>
                <w:color w:val="B85A22" w:themeColor="accent2" w:themeShade="bf"/>
                <w:kern w:val="0"/>
                <w:lang w:eastAsia="it-IT"/>
              </w:rPr>
            </w:pPr>
            <w:r>
              <w:rPr>
                <w:rFonts w:eastAsia="Times New Roman" w:cs="Calibri"/>
                <w:b/>
                <w:bCs/>
                <w:i/>
                <w:iCs/>
                <w:color w:val="B85A22" w:themeColor="accent2" w:themeShade="bf"/>
                <w:kern w:val="0"/>
                <w:lang w:eastAsia="it-IT"/>
              </w:rPr>
              <w:t>BUSINESS</w:t>
            </w:r>
          </w:p>
        </w:tc>
      </w:tr>
      <w:tr>
        <w:trPr>
          <w:trHeight w:val="300" w:hRule="atLeast"/>
        </w:trPr>
        <w:tc>
          <w:tcPr>
            <w:tcW w:w="144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short break</w:t>
            </w:r>
          </w:p>
        </w:tc>
        <w:tc>
          <w:tcPr>
            <w:tcW w:w="2211"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Natura</w:t>
            </w:r>
          </w:p>
        </w:tc>
        <w:tc>
          <w:tcPr>
            <w:tcW w:w="2216"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b/>
                <w:b/>
                <w:color w:val="002060"/>
                <w:kern w:val="0"/>
                <w:lang w:eastAsia="it-IT"/>
              </w:rPr>
            </w:pPr>
            <w:r>
              <w:rPr>
                <w:rFonts w:eastAsia="Times New Roman" w:cs="Calibri"/>
                <w:b/>
                <w:color w:val="002060"/>
                <w:kern w:val="0"/>
                <w:lang w:eastAsia="it-IT"/>
              </w:rPr>
              <w:t>Scoperta del territorio</w:t>
            </w:r>
          </w:p>
        </w:tc>
        <w:tc>
          <w:tcPr>
            <w:tcW w:w="1139"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2060"/>
                <w:kern w:val="0"/>
                <w:lang w:eastAsia="it-IT"/>
              </w:rPr>
            </w:pPr>
            <w:r>
              <w:rPr>
                <w:rFonts w:eastAsia="Times New Roman" w:cs="Calibri"/>
                <w:kern w:val="0"/>
                <w:lang w:eastAsia="it-IT"/>
              </w:rPr>
              <w:t>Famiglie</w:t>
            </w:r>
          </w:p>
        </w:tc>
        <w:tc>
          <w:tcPr>
            <w:tcW w:w="108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b/>
                <w:b/>
                <w:color w:val="000000"/>
                <w:kern w:val="0"/>
                <w:lang w:eastAsia="it-IT"/>
              </w:rPr>
            </w:pPr>
            <w:r>
              <w:rPr>
                <w:rFonts w:eastAsia="Times New Roman" w:cs="Calibri"/>
                <w:b/>
                <w:color w:val="002060"/>
                <w:kern w:val="0"/>
                <w:lang w:eastAsia="it-IT"/>
              </w:rPr>
              <w:t>Celebrazioni</w:t>
            </w:r>
          </w:p>
        </w:tc>
        <w:tc>
          <w:tcPr>
            <w:tcW w:w="9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2060"/>
                <w:kern w:val="0"/>
                <w:lang w:eastAsia="it-IT"/>
              </w:rPr>
            </w:pPr>
            <w:r>
              <w:rPr>
                <w:rFonts w:eastAsia="Times New Roman" w:cs="Calibri"/>
                <w:kern w:val="0"/>
                <w:lang w:eastAsia="it-IT"/>
              </w:rPr>
              <w:t>Incentive</w:t>
            </w:r>
          </w:p>
        </w:tc>
      </w:tr>
      <w:tr>
        <w:trPr>
          <w:trHeight w:val="300" w:hRule="atLeast"/>
        </w:trPr>
        <w:tc>
          <w:tcPr>
            <w:tcW w:w="144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r>
          </w:p>
        </w:tc>
        <w:tc>
          <w:tcPr>
            <w:tcW w:w="2211"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b/>
                <w:b/>
                <w:color w:val="002060"/>
                <w:kern w:val="0"/>
                <w:lang w:eastAsia="it-IT"/>
              </w:rPr>
            </w:pPr>
            <w:r>
              <w:rPr>
                <w:rFonts w:eastAsia="Times New Roman" w:cs="Calibri"/>
                <w:b/>
                <w:color w:val="002060"/>
                <w:kern w:val="0"/>
                <w:lang w:eastAsia="it-IT"/>
              </w:rPr>
              <w:t>Sport (Runnig –bike - Vela)</w:t>
            </w:r>
          </w:p>
        </w:tc>
        <w:tc>
          <w:tcPr>
            <w:tcW w:w="2216"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b/>
                <w:b/>
                <w:color w:val="002060"/>
                <w:kern w:val="0"/>
                <w:lang w:eastAsia="it-IT"/>
              </w:rPr>
            </w:pPr>
            <w:r>
              <w:rPr>
                <w:rFonts w:eastAsia="Times New Roman" w:cs="Calibri"/>
                <w:b/>
                <w:color w:val="002060"/>
                <w:kern w:val="0"/>
                <w:lang w:eastAsia="it-IT"/>
              </w:rPr>
              <w:t>Passione enogastronomica</w:t>
            </w:r>
          </w:p>
        </w:tc>
        <w:tc>
          <w:tcPr>
            <w:tcW w:w="1139"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Nautica</w:t>
            </w:r>
          </w:p>
        </w:tc>
        <w:tc>
          <w:tcPr>
            <w:tcW w:w="108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Shopping</w:t>
            </w:r>
          </w:p>
        </w:tc>
        <w:tc>
          <w:tcPr>
            <w:tcW w:w="9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r>
          </w:p>
        </w:tc>
      </w:tr>
      <w:tr>
        <w:trPr>
          <w:trHeight w:val="300" w:hRule="atLeast"/>
        </w:trPr>
        <w:tc>
          <w:tcPr>
            <w:tcW w:w="144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r>
          </w:p>
        </w:tc>
        <w:tc>
          <w:tcPr>
            <w:tcW w:w="2211"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b/>
                <w:b/>
                <w:color w:val="002060"/>
                <w:kern w:val="0"/>
                <w:lang w:eastAsia="it-IT"/>
              </w:rPr>
            </w:pPr>
            <w:r>
              <w:rPr>
                <w:rFonts w:eastAsia="Times New Roman" w:cs="Calibri"/>
                <w:b/>
                <w:color w:val="002060"/>
                <w:kern w:val="0"/>
                <w:lang w:eastAsia="it-IT"/>
              </w:rPr>
              <w:t>Eventi sportivi</w:t>
            </w:r>
          </w:p>
        </w:tc>
        <w:tc>
          <w:tcPr>
            <w:tcW w:w="2216"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Relax e Benessere</w:t>
            </w:r>
          </w:p>
        </w:tc>
        <w:tc>
          <w:tcPr>
            <w:tcW w:w="1139"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Divertimento</w:t>
            </w:r>
          </w:p>
        </w:tc>
        <w:tc>
          <w:tcPr>
            <w:tcW w:w="108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t> </w:t>
            </w:r>
          </w:p>
        </w:tc>
        <w:tc>
          <w:tcPr>
            <w:tcW w:w="9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0" w:right="0" w:hanging="0"/>
              <w:rPr>
                <w:rFonts w:ascii="Calibri" w:hAnsi="Calibri" w:eastAsia="Times New Roman" w:cs="Calibri"/>
                <w:color w:val="000000"/>
                <w:kern w:val="0"/>
                <w:lang w:eastAsia="it-IT"/>
              </w:rPr>
            </w:pPr>
            <w:r>
              <w:rPr>
                <w:rFonts w:eastAsia="Times New Roman" w:cs="Calibri"/>
                <w:color w:val="000000"/>
                <w:kern w:val="0"/>
                <w:lang w:eastAsia="it-IT"/>
              </w:rPr>
            </w:r>
          </w:p>
        </w:tc>
      </w:tr>
    </w:tbl>
    <w:p>
      <w:pPr>
        <w:pStyle w:val="Normal"/>
        <w:spacing w:before="0" w:after="0"/>
        <w:ind w:left="360" w:right="0" w:hanging="0"/>
        <w:jc w:val="center"/>
        <w:rPr>
          <w:b/>
          <w:b/>
          <w:i/>
          <w:i/>
          <w:color w:val="C00000"/>
          <w:sz w:val="24"/>
          <w:szCs w:val="24"/>
        </w:rPr>
      </w:pPr>
      <w:r>
        <w:rPr>
          <w:b/>
          <w:i/>
          <w:color w:val="C00000"/>
          <w:sz w:val="24"/>
          <w:szCs w:val="24"/>
        </w:rPr>
      </w:r>
    </w:p>
    <w:p>
      <w:pPr>
        <w:pStyle w:val="ListParagraph"/>
        <w:ind w:left="0" w:right="72" w:hanging="0"/>
        <w:jc w:val="both"/>
        <w:rPr/>
      </w:pPr>
      <w:r>
        <w:rPr/>
        <w:t>In fase di costituzione dell’ambito il gruppo di lavoro ha unanimemente deciso di collaborare su almeno tre prodotti pilota, con l’obiettivo di dare concretezza alla proposta di ambito e coinvolgere sin dalla fase di avvio gli operatori su proposte concrete durante il processo partecipativo:</w:t>
      </w:r>
    </w:p>
    <w:p>
      <w:pPr>
        <w:pStyle w:val="ListParagraph"/>
        <w:numPr>
          <w:ilvl w:val="0"/>
          <w:numId w:val="8"/>
        </w:numPr>
        <w:spacing w:before="0" w:after="0"/>
        <w:ind w:left="0" w:right="0" w:hanging="360"/>
        <w:jc w:val="both"/>
        <w:rPr/>
      </w:pPr>
      <w:r>
        <w:rPr>
          <w:b/>
        </w:rPr>
        <w:t>Wedding:</w:t>
      </w:r>
      <w:r>
        <w:rPr/>
        <w:t xml:space="preserve"> questo nuovo prodotto può portare valore aggiunto a tutti i comuni dell’ambito e può coinvolgere tanti operatori anche per settori non direttamente interessati al settore turistico. </w:t>
      </w:r>
      <w:bookmarkStart w:id="0" w:name="OLE_LINK1"/>
    </w:p>
    <w:p>
      <w:pPr>
        <w:pStyle w:val="ListParagraph"/>
        <w:numPr>
          <w:ilvl w:val="0"/>
          <w:numId w:val="8"/>
        </w:numPr>
        <w:spacing w:before="0" w:after="0"/>
        <w:ind w:left="0" w:right="0" w:hanging="360"/>
        <w:jc w:val="both"/>
        <w:rPr/>
      </w:pPr>
      <w:r>
        <w:rPr>
          <w:b/>
        </w:rPr>
        <w:t>Enogastronomia:</w:t>
      </w:r>
      <w:r>
        <w:rPr/>
        <w:t xml:space="preserve"> Questo prodotto è ampio e versatile e si integra bene con gli altri prodotti turistici presenti nell’area.</w:t>
      </w:r>
      <w:bookmarkEnd w:id="0"/>
    </w:p>
    <w:p>
      <w:pPr>
        <w:pStyle w:val="ListParagraph"/>
        <w:numPr>
          <w:ilvl w:val="0"/>
          <w:numId w:val="8"/>
        </w:numPr>
        <w:spacing w:before="0" w:after="0"/>
        <w:ind w:left="0" w:right="0" w:hanging="360"/>
        <w:jc w:val="both"/>
        <w:rPr/>
      </w:pPr>
      <w:r>
        <w:rPr>
          <w:b/>
        </w:rPr>
        <w:t>Percorsi:</w:t>
      </w:r>
      <w:r>
        <w:rPr/>
        <w:t xml:space="preserve"> itinerari collegamenti, cammini per la fruizione sostenibile del territorio di ambito. Questo prodotto è ampio e versatile e si adatta bene alle possibili declinazioni come </w:t>
      </w:r>
      <w:r>
        <w:rPr>
          <w:b/>
        </w:rPr>
        <w:t>turismo sportivo, outdoor,</w:t>
      </w:r>
      <w:r>
        <w:rPr/>
        <w:t xml:space="preserve"> avventura e sostenibile e tematismi come quello degli </w:t>
      </w:r>
      <w:r>
        <w:rPr>
          <w:b/>
        </w:rPr>
        <w:t>etruschi</w:t>
      </w:r>
      <w:r>
        <w:rPr/>
        <w:t>. Prodotto funzionale alla valorizzazione della destinazione come area a partire dall’unione dei “punti” che la compongono tramite idee di viaggio e fruizione innovative e meno battute.</w:t>
      </w:r>
    </w:p>
    <w:p>
      <w:pPr>
        <w:pStyle w:val="Normal"/>
        <w:spacing w:before="0" w:after="0"/>
        <w:ind w:left="0" w:right="0" w:hanging="0"/>
        <w:rPr>
          <w:b/>
          <w:b/>
          <w:i/>
          <w:i/>
          <w:color w:val="C00000"/>
        </w:rPr>
      </w:pPr>
      <w:r>
        <w:rPr>
          <w:b/>
          <w:i/>
          <w:color w:val="C00000"/>
        </w:rPr>
      </w:r>
    </w:p>
    <w:p>
      <w:pPr>
        <w:pStyle w:val="Normal"/>
        <w:spacing w:before="0" w:after="0"/>
        <w:ind w:left="0" w:right="0" w:hanging="0"/>
        <w:rPr>
          <w:b/>
          <w:b/>
          <w:i/>
          <w:i/>
          <w:color w:val="C00000"/>
        </w:rPr>
      </w:pPr>
      <w:r>
        <w:rPr>
          <w:b/>
          <w:i/>
          <w:color w:val="C00000"/>
        </w:rPr>
        <w:t>PRODOTTI CONSOLIDATI</w:t>
      </w:r>
    </w:p>
    <w:tbl>
      <w:tblPr>
        <w:tblStyle w:val="Tabellagriglia1chiara-colore21"/>
        <w:tblW w:w="9214" w:type="dxa"/>
        <w:jc w:val="left"/>
        <w:tblInd w:w="-5" w:type="dxa"/>
        <w:tblCellMar>
          <w:top w:w="0" w:type="dxa"/>
          <w:left w:w="108" w:type="dxa"/>
          <w:bottom w:w="0" w:type="dxa"/>
          <w:right w:w="108" w:type="dxa"/>
        </w:tblCellMar>
        <w:tblLook w:val="04a0"/>
      </w:tblPr>
      <w:tblGrid>
        <w:gridCol w:w="2268"/>
        <w:gridCol w:w="2694"/>
        <w:gridCol w:w="4252"/>
      </w:tblGrid>
      <w:tr>
        <w:trPr>
          <w:cnfStyle w:val="100000000000"/>
        </w:trPr>
        <w:tc>
          <w:tcPr>
            <w:tcW w:w="2268" w:type="dxa"/>
            <w:cnfStyle w:val="001000000000"/>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rPr>
                <w:color w:val="C00000"/>
              </w:rPr>
            </w:pPr>
            <w:r>
              <w:rPr>
                <w:b/>
                <w:bCs/>
                <w:color w:val="C00000"/>
              </w:rPr>
              <w:t>PRODOTTI TEMATICI</w:t>
            </w:r>
          </w:p>
        </w:tc>
        <w:tc>
          <w:tcPr>
            <w:tcW w:w="2694"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PRODOTTI AMBITO</w:t>
            </w:r>
          </w:p>
        </w:tc>
        <w:tc>
          <w:tcPr>
            <w:tcW w:w="4252"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MERCATI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ACTIVE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Natura</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Germania, Paesi Bassi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ARTE E CULTURA</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Short Break</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Mercati Italiani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BALNEARE</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Famiglie, Nautica e Divertimento</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Toscana, Lombardia, Piemonte, Germania, Svizzera, Area Scandinava, Paesi dell’Est</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SLOW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Passione enogastronomica</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Toscana, Lombardia, Germania, Francia e Svizzera</w:t>
            </w:r>
          </w:p>
        </w:tc>
      </w:tr>
    </w:tbl>
    <w:p>
      <w:pPr>
        <w:pStyle w:val="Normal"/>
        <w:spacing w:before="0" w:after="0"/>
        <w:ind w:left="0" w:right="0" w:hanging="0"/>
        <w:rPr/>
      </w:pPr>
      <w:r>
        <w:rPr/>
      </w:r>
    </w:p>
    <w:p>
      <w:pPr>
        <w:pStyle w:val="Normal"/>
        <w:spacing w:before="0" w:after="0"/>
        <w:ind w:left="0" w:right="0" w:hanging="0"/>
        <w:rPr>
          <w:b/>
          <w:b/>
          <w:i/>
          <w:i/>
          <w:color w:val="C00000"/>
        </w:rPr>
      </w:pPr>
      <w:r>
        <w:rPr>
          <w:b/>
          <w:i/>
          <w:color w:val="C00000"/>
        </w:rPr>
        <w:t>PRODOTTI IN FASE DI SVILUPPO</w:t>
      </w:r>
    </w:p>
    <w:tbl>
      <w:tblPr>
        <w:tblStyle w:val="Tabellagriglia1chiara-colore21"/>
        <w:tblW w:w="9214" w:type="dxa"/>
        <w:jc w:val="left"/>
        <w:tblInd w:w="-5" w:type="dxa"/>
        <w:tblCellMar>
          <w:top w:w="0" w:type="dxa"/>
          <w:left w:w="108" w:type="dxa"/>
          <w:bottom w:w="0" w:type="dxa"/>
          <w:right w:w="108" w:type="dxa"/>
        </w:tblCellMar>
        <w:tblLook w:val="04a0"/>
      </w:tblPr>
      <w:tblGrid>
        <w:gridCol w:w="2268"/>
        <w:gridCol w:w="2694"/>
        <w:gridCol w:w="4252"/>
      </w:tblGrid>
      <w:tr>
        <w:trPr>
          <w:cnfStyle w:val="100000000000"/>
        </w:trPr>
        <w:tc>
          <w:tcPr>
            <w:tcW w:w="2268" w:type="dxa"/>
            <w:cnfStyle w:val="001000000000"/>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rPr>
                <w:color w:val="C00000"/>
              </w:rPr>
            </w:pPr>
            <w:r>
              <w:rPr>
                <w:b/>
                <w:bCs/>
                <w:color w:val="C00000"/>
              </w:rPr>
              <w:t>PRODOTTI TEMATICI</w:t>
            </w:r>
          </w:p>
        </w:tc>
        <w:tc>
          <w:tcPr>
            <w:tcW w:w="2694"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PRODOTTI AMBITO</w:t>
            </w:r>
          </w:p>
        </w:tc>
        <w:tc>
          <w:tcPr>
            <w:tcW w:w="4252"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MERCATI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ACTIVE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Sport (outdoor-bike)</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Germania, Paesi Bassi, Svizzera, Toscana, Lombardia</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LUXURY</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Celebrazioni (Wedding)</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Regno Unito, Usa e Germania</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SLOW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Relax e Benessere</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Germania, Paesi Bassi, Toscana, Lombardia</w:t>
            </w:r>
          </w:p>
        </w:tc>
      </w:tr>
    </w:tbl>
    <w:p>
      <w:pPr>
        <w:pStyle w:val="Normal"/>
        <w:spacing w:before="0" w:after="0"/>
        <w:ind w:left="0" w:right="0" w:hanging="0"/>
        <w:rPr>
          <w:b/>
          <w:b/>
          <w:i/>
          <w:i/>
          <w:color w:val="C00000"/>
        </w:rPr>
      </w:pPr>
      <w:r>
        <w:rPr>
          <w:b/>
          <w:i/>
          <w:color w:val="C00000"/>
        </w:rPr>
      </w:r>
    </w:p>
    <w:p>
      <w:pPr>
        <w:pStyle w:val="Normal"/>
        <w:spacing w:before="0" w:after="0"/>
        <w:ind w:left="0" w:right="0" w:hanging="0"/>
        <w:rPr>
          <w:b/>
          <w:b/>
          <w:i/>
          <w:i/>
          <w:color w:val="C00000"/>
        </w:rPr>
      </w:pPr>
      <w:r>
        <w:rPr>
          <w:b/>
          <w:i/>
          <w:color w:val="C00000"/>
        </w:rPr>
        <w:t>PRODOTTI IN FASE DI INTRODUZIONE / ESPLORAZIONE</w:t>
      </w:r>
    </w:p>
    <w:tbl>
      <w:tblPr>
        <w:tblStyle w:val="Tabellagriglia1chiara-colore21"/>
        <w:tblW w:w="9214" w:type="dxa"/>
        <w:jc w:val="left"/>
        <w:tblInd w:w="-5" w:type="dxa"/>
        <w:tblCellMar>
          <w:top w:w="0" w:type="dxa"/>
          <w:left w:w="108" w:type="dxa"/>
          <w:bottom w:w="0" w:type="dxa"/>
          <w:right w:w="108" w:type="dxa"/>
        </w:tblCellMar>
        <w:tblLook w:val="04a0"/>
      </w:tblPr>
      <w:tblGrid>
        <w:gridCol w:w="2268"/>
        <w:gridCol w:w="2694"/>
        <w:gridCol w:w="4252"/>
      </w:tblGrid>
      <w:tr>
        <w:trPr>
          <w:cnfStyle w:val="100000000000"/>
        </w:trPr>
        <w:tc>
          <w:tcPr>
            <w:tcW w:w="2268" w:type="dxa"/>
            <w:cnfStyle w:val="001000000000"/>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rPr>
                <w:color w:val="C00000"/>
              </w:rPr>
            </w:pPr>
            <w:r>
              <w:rPr>
                <w:b/>
                <w:bCs/>
                <w:color w:val="C00000"/>
              </w:rPr>
              <w:t>PRODOTTI TEMATICI</w:t>
            </w:r>
          </w:p>
        </w:tc>
        <w:tc>
          <w:tcPr>
            <w:tcW w:w="2694"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PRODOTTI AMBITO</w:t>
            </w:r>
          </w:p>
        </w:tc>
        <w:tc>
          <w:tcPr>
            <w:tcW w:w="4252" w:type="dxa"/>
            <w:tcBorders>
              <w:top w:val="single" w:sz="4" w:space="0" w:color="000000"/>
              <w:left w:val="single" w:sz="4" w:space="0" w:color="000000"/>
              <w:bottom w:val="single" w:sz="12" w:space="0" w:color="EAB290"/>
              <w:right w:val="single" w:sz="4" w:space="0" w:color="000000"/>
              <w:insideH w:val="single" w:sz="12" w:space="0" w:color="EAB290"/>
              <w:insideV w:val="single" w:sz="4" w:space="0" w:color="000000"/>
            </w:tcBorders>
            <w:shd w:fill="auto" w:val="clear"/>
          </w:tcPr>
          <w:p>
            <w:pPr>
              <w:pStyle w:val="Normal"/>
              <w:spacing w:lineRule="auto" w:line="240" w:before="120" w:after="0"/>
              <w:ind w:left="0" w:right="72" w:hanging="0"/>
              <w:cnfStyle w:val="100000000000"/>
              <w:rPr>
                <w:color w:val="C00000"/>
              </w:rPr>
            </w:pPr>
            <w:r>
              <w:rPr>
                <w:b/>
                <w:bCs/>
                <w:color w:val="C00000"/>
              </w:rPr>
              <w:t>MERCATI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SLOW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Scoperta territorio</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Germania, Paesi Bassi</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ACTIVE TOURISM</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Eventi Sportivi</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Germania, Paesi Bassi, Toscana e Lombardia</w:t>
            </w:r>
          </w:p>
        </w:tc>
      </w:tr>
      <w:tr>
        <w:trPr/>
        <w:tc>
          <w:tcPr>
            <w:tcW w:w="2268" w:type="dxa"/>
            <w:cnfStyle w:val="001000000000"/>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rPr>
                <w:color w:val="B85A22" w:themeColor="accent2" w:themeShade="bf"/>
              </w:rPr>
            </w:pPr>
            <w:r>
              <w:rPr>
                <w:b/>
                <w:bCs/>
                <w:color w:val="B85A22" w:themeColor="accent2" w:themeShade="bf"/>
              </w:rPr>
              <w:t>LUXURY</w:t>
            </w:r>
          </w:p>
        </w:tc>
        <w:tc>
          <w:tcPr>
            <w:tcW w:w="26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Shopping</w:t>
            </w:r>
          </w:p>
        </w:tc>
        <w:tc>
          <w:tcPr>
            <w:tcW w:w="42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120" w:after="0"/>
              <w:ind w:left="0" w:right="72" w:hanging="0"/>
              <w:cnfStyle w:val="000000000000"/>
              <w:rPr/>
            </w:pPr>
            <w:r>
              <w:rPr/>
              <w:t>Toscana e Lombardia</w:t>
            </w:r>
          </w:p>
        </w:tc>
      </w:tr>
    </w:tbl>
    <w:p>
      <w:pPr>
        <w:pStyle w:val="Normal"/>
        <w:spacing w:before="0" w:after="0"/>
        <w:ind w:left="0" w:right="0" w:hanging="0"/>
        <w:rPr>
          <w:b/>
          <w:b/>
          <w:i/>
          <w:i/>
          <w:color w:val="C00000"/>
        </w:rPr>
      </w:pPr>
      <w:r>
        <w:rPr>
          <w:b/>
          <w:i/>
          <w:color w:val="C00000"/>
        </w:rPr>
      </w:r>
      <w:r>
        <w:br w:type="page"/>
      </w:r>
    </w:p>
    <w:p>
      <w:pPr>
        <w:pStyle w:val="Titolo2"/>
        <w:spacing w:before="0" w:after="0"/>
        <w:jc w:val="both"/>
        <w:rPr/>
      </w:pPr>
      <w:r>
        <w:rPr/>
        <w:t xml:space="preserve">STRATEGIA DI VALORIZZAZIONE DEL TERRITORIO – </w:t>
      </w:r>
      <w:r>
        <w:rPr>
          <w:color w:val="716767" w:themeColor="accent6" w:themeShade="bf"/>
        </w:rPr>
        <w:t>AZIONI DEFINITE ALL’INTERNO DEL BANDO DI TOSCANA PROMOZIONE</w:t>
      </w:r>
    </w:p>
    <w:p>
      <w:pPr>
        <w:pStyle w:val="Normal"/>
        <w:spacing w:before="0" w:after="0"/>
        <w:ind w:left="74" w:right="74" w:hanging="0"/>
        <w:jc w:val="both"/>
        <w:rPr>
          <w:b/>
          <w:b/>
          <w:i/>
          <w:i/>
          <w:iCs/>
          <w:color w:val="B85A22" w:themeColor="accent2" w:themeShade="bf"/>
        </w:rPr>
      </w:pPr>
      <w:r>
        <w:rPr>
          <w:b/>
          <w:i/>
          <w:iCs/>
          <w:color w:val="B85A22" w:themeColor="accent2" w:themeShade="bf"/>
        </w:rPr>
      </w:r>
    </w:p>
    <w:p>
      <w:pPr>
        <w:pStyle w:val="Normal"/>
        <w:spacing w:before="0" w:after="0"/>
        <w:jc w:val="both"/>
        <w:rPr>
          <w:b/>
          <w:b/>
          <w:i/>
          <w:i/>
          <w:iCs/>
          <w:color w:val="B85A22" w:themeColor="accent2" w:themeShade="bf"/>
        </w:rPr>
      </w:pPr>
      <w:r>
        <w:rPr>
          <w:b/>
          <w:i/>
          <w:iCs/>
          <w:color w:val="B85A22" w:themeColor="accent2" w:themeShade="bf"/>
        </w:rPr>
        <w:t>OBIETTIVI DELLA STRATEGIA</w:t>
      </w:r>
    </w:p>
    <w:p>
      <w:pPr>
        <w:pStyle w:val="ListParagraph"/>
        <w:numPr>
          <w:ilvl w:val="0"/>
          <w:numId w:val="6"/>
        </w:numPr>
        <w:spacing w:before="0" w:after="0"/>
        <w:ind w:left="432" w:right="0" w:hanging="360"/>
        <w:jc w:val="both"/>
        <w:rPr>
          <w:rFonts w:ascii="Times-Roman" w:hAnsi="Times-Roman" w:cs="Times-Roman"/>
          <w:color w:val="00000A"/>
          <w:kern w:val="0"/>
          <w:sz w:val="24"/>
          <w:szCs w:val="24"/>
        </w:rPr>
      </w:pPr>
      <w:r>
        <w:rPr>
          <w:b/>
          <w:i/>
          <w:iCs/>
          <w:color w:val="002060"/>
          <w:u w:val="single"/>
        </w:rPr>
        <w:t>Aumentare il livello di immagine turistica dell’ambito stesso</w:t>
      </w:r>
    </w:p>
    <w:p>
      <w:pPr>
        <w:pStyle w:val="ListParagraph"/>
        <w:numPr>
          <w:ilvl w:val="0"/>
          <w:numId w:val="6"/>
        </w:numPr>
        <w:spacing w:before="0" w:after="0"/>
        <w:ind w:left="432" w:right="0" w:hanging="360"/>
        <w:jc w:val="both"/>
        <w:rPr>
          <w:rFonts w:ascii="Times-Roman" w:hAnsi="Times-Roman" w:cs="Times-Roman"/>
          <w:color w:val="00000A"/>
          <w:kern w:val="0"/>
          <w:sz w:val="24"/>
          <w:szCs w:val="24"/>
        </w:rPr>
      </w:pPr>
      <w:r>
        <w:rPr>
          <w:rFonts w:cs="Calibri" w:cstheme="minorHAnsi"/>
          <w:b/>
          <w:i/>
          <w:color w:val="002060"/>
          <w:kern w:val="0"/>
          <w:szCs w:val="24"/>
          <w:u w:val="single"/>
        </w:rPr>
        <w:t>Organizzazione degli attrattori del territorio in prodotti turistici e individuazione dei relativi interventi di comunicazione e promozione</w:t>
      </w:r>
      <w:r>
        <w:rPr>
          <w:rFonts w:cs="Times-Roman" w:ascii="Times-Roman" w:hAnsi="Times-Roman"/>
          <w:color w:val="00000A"/>
          <w:kern w:val="0"/>
          <w:sz w:val="24"/>
          <w:szCs w:val="24"/>
        </w:rPr>
        <w:t>;</w:t>
      </w:r>
    </w:p>
    <w:p>
      <w:pPr>
        <w:pStyle w:val="ListParagraph"/>
        <w:numPr>
          <w:ilvl w:val="0"/>
          <w:numId w:val="6"/>
        </w:numPr>
        <w:spacing w:before="0" w:after="0"/>
        <w:ind w:left="432" w:right="0" w:hanging="360"/>
        <w:jc w:val="both"/>
        <w:rPr>
          <w:rFonts w:cs="Calibri" w:cstheme="minorHAnsi"/>
          <w:b/>
          <w:b/>
          <w:i/>
          <w:i/>
          <w:color w:val="002060"/>
          <w:kern w:val="0"/>
          <w:szCs w:val="24"/>
          <w:u w:val="single"/>
        </w:rPr>
      </w:pPr>
      <w:r>
        <w:rPr>
          <w:rFonts w:cs="Calibri" w:cstheme="minorHAnsi"/>
          <w:b/>
          <w:i/>
          <w:color w:val="002060"/>
          <w:kern w:val="0"/>
          <w:szCs w:val="24"/>
          <w:u w:val="single"/>
        </w:rPr>
        <w:t>Creazione di partnership e interazione tra i diversi attori, sia pubblici che privati, della destinazione turistica</w:t>
      </w:r>
    </w:p>
    <w:p>
      <w:pPr>
        <w:pStyle w:val="ListParagraph"/>
        <w:numPr>
          <w:ilvl w:val="0"/>
          <w:numId w:val="6"/>
        </w:numPr>
        <w:spacing w:before="0" w:after="0"/>
        <w:ind w:left="432" w:right="0" w:hanging="360"/>
        <w:jc w:val="both"/>
        <w:rPr>
          <w:rFonts w:cs="Calibri" w:cstheme="minorHAnsi"/>
          <w:b/>
          <w:b/>
          <w:i/>
          <w:i/>
          <w:color w:val="002060"/>
          <w:kern w:val="0"/>
          <w:szCs w:val="24"/>
          <w:u w:val="single"/>
        </w:rPr>
      </w:pPr>
      <w:r>
        <w:rPr>
          <w:rFonts w:cs="Calibri" w:cstheme="minorHAnsi"/>
          <w:b/>
          <w:i/>
          <w:color w:val="002060"/>
          <w:kern w:val="0"/>
          <w:szCs w:val="24"/>
          <w:u w:val="single"/>
        </w:rPr>
        <w:t>Organizzazione di una DMO dell’ambito</w:t>
      </w:r>
    </w:p>
    <w:p>
      <w:pPr>
        <w:pStyle w:val="ListParagraph"/>
        <w:numPr>
          <w:ilvl w:val="0"/>
          <w:numId w:val="6"/>
        </w:numPr>
        <w:spacing w:before="0" w:after="0"/>
        <w:ind w:left="432" w:right="0" w:hanging="360"/>
        <w:jc w:val="both"/>
        <w:rPr>
          <w:rFonts w:cs="Calibri" w:cstheme="minorHAnsi"/>
          <w:b/>
          <w:b/>
          <w:i/>
          <w:i/>
          <w:color w:val="002060"/>
          <w:kern w:val="0"/>
          <w:szCs w:val="24"/>
          <w:u w:val="single"/>
        </w:rPr>
      </w:pPr>
      <w:r>
        <w:rPr>
          <w:rFonts w:cs="Calibri" w:cstheme="minorHAnsi"/>
          <w:b/>
          <w:i/>
          <w:color w:val="002060"/>
          <w:kern w:val="0"/>
          <w:szCs w:val="24"/>
          <w:u w:val="single"/>
        </w:rPr>
        <w:t xml:space="preserve">Favorire la nascita di reti di impresa </w:t>
      </w:r>
    </w:p>
    <w:p>
      <w:pPr>
        <w:pStyle w:val="ListParagraph"/>
        <w:numPr>
          <w:ilvl w:val="0"/>
          <w:numId w:val="6"/>
        </w:numPr>
        <w:spacing w:before="0" w:after="0"/>
        <w:ind w:left="432" w:right="0" w:hanging="360"/>
        <w:jc w:val="both"/>
        <w:rPr>
          <w:rFonts w:cs="Calibri" w:cstheme="minorHAnsi"/>
          <w:b/>
          <w:b/>
          <w:i/>
          <w:i/>
          <w:color w:val="002060"/>
          <w:kern w:val="0"/>
          <w:szCs w:val="24"/>
          <w:u w:val="single"/>
        </w:rPr>
      </w:pPr>
      <w:r>
        <w:rPr>
          <w:rFonts w:cs="Calibri" w:cstheme="minorHAnsi"/>
          <w:b/>
          <w:i/>
          <w:color w:val="002060"/>
          <w:kern w:val="0"/>
          <w:szCs w:val="24"/>
          <w:u w:val="single"/>
        </w:rPr>
        <w:t>Piano strategico dell’accoglienza turistica dell’ambito</w:t>
      </w:r>
    </w:p>
    <w:p>
      <w:pPr>
        <w:pStyle w:val="Normal"/>
        <w:jc w:val="both"/>
        <w:rPr>
          <w:b/>
          <w:b/>
          <w:iCs/>
          <w:color w:val="002060"/>
          <w:sz w:val="20"/>
        </w:rPr>
      </w:pPr>
      <w:r>
        <w:rPr>
          <w:b/>
          <w:iCs/>
          <w:color w:val="002060"/>
          <w:sz w:val="20"/>
        </w:rPr>
      </w:r>
    </w:p>
    <w:p>
      <w:pPr>
        <w:pStyle w:val="Normal"/>
        <w:jc w:val="both"/>
        <w:rPr>
          <w:b/>
          <w:b/>
          <w:i/>
          <w:i/>
          <w:iCs/>
          <w:color w:val="002060"/>
          <w:u w:val="single"/>
        </w:rPr>
      </w:pPr>
      <w:r>
        <w:rPr>
          <w:b/>
          <w:i/>
          <w:iCs/>
          <w:color w:val="002060"/>
          <w:u w:val="single"/>
        </w:rPr>
        <w:t>STRATEGIA WEB MARKETING DELL’AMBITO</w:t>
      </w:r>
    </w:p>
    <w:p>
      <w:pPr>
        <w:pStyle w:val="Normal"/>
        <w:spacing w:before="0" w:after="0"/>
        <w:ind w:left="0" w:right="0" w:hanging="0"/>
        <w:jc w:val="both"/>
        <w:rPr>
          <w:rFonts w:cs="Calibri" w:cstheme="minorHAnsi"/>
          <w:i/>
          <w:i/>
          <w:iCs/>
          <w:color w:val="716767" w:themeColor="accent6" w:themeShade="bf"/>
          <w:sz w:val="14"/>
        </w:rPr>
      </w:pPr>
      <w:r>
        <w:rPr>
          <w:rFonts w:cs="Calibri" w:cstheme="minorHAnsi"/>
          <w:b/>
          <w:i/>
          <w:color w:val="B85A22" w:themeColor="accent2" w:themeShade="bf"/>
          <w:kern w:val="0"/>
          <w:szCs w:val="36"/>
          <w:u w:val="single"/>
        </w:rPr>
        <w:t>Obiettivi</w:t>
      </w:r>
      <w:r>
        <w:rPr>
          <w:rFonts w:cs="Calibri" w:cstheme="minorHAnsi"/>
          <w:color w:val="53585F"/>
          <w:kern w:val="0"/>
          <w:szCs w:val="36"/>
        </w:rPr>
        <w:t>: Aumentare online reputationAmbito</w:t>
      </w:r>
    </w:p>
    <w:p>
      <w:pPr>
        <w:pStyle w:val="Normal"/>
        <w:spacing w:before="0" w:after="0"/>
        <w:ind w:left="0" w:right="0" w:hanging="0"/>
        <w:jc w:val="both"/>
        <w:rPr>
          <w:b/>
          <w:b/>
          <w:iCs/>
          <w:color w:val="C00000"/>
        </w:rPr>
      </w:pPr>
      <w:r>
        <w:rPr>
          <w:b/>
          <w:iCs/>
          <w:color w:val="C00000"/>
        </w:rPr>
      </w:r>
    </w:p>
    <w:p>
      <w:pPr>
        <w:pStyle w:val="Normal"/>
        <w:spacing w:before="0" w:after="0"/>
        <w:ind w:left="0" w:right="0" w:hanging="0"/>
        <w:jc w:val="both"/>
        <w:rPr>
          <w:b/>
          <w:b/>
          <w:iCs/>
          <w:color w:val="C00000"/>
        </w:rPr>
      </w:pPr>
      <w:r>
        <w:rPr>
          <w:b/>
          <w:iCs/>
          <w:color w:val="C00000"/>
        </w:rPr>
        <w:t>STRATEGIA SOCIAL</w:t>
      </w:r>
    </w:p>
    <w:p>
      <w:pPr>
        <w:pStyle w:val="Normal"/>
        <w:spacing w:before="0" w:after="0"/>
        <w:ind w:left="0" w:right="0" w:hanging="0"/>
        <w:jc w:val="both"/>
        <w:rPr>
          <w:i/>
          <w:i/>
          <w:iCs/>
          <w:color w:val="716767" w:themeColor="accent6" w:themeShade="bf"/>
        </w:rPr>
      </w:pPr>
      <w:r>
        <w:rPr>
          <w:i/>
          <w:iCs/>
          <w:color w:val="716767" w:themeColor="accent6" w:themeShade="bf"/>
        </w:rPr>
        <w:t>Attivazione Canali social (Facebook, Instagram,…………..)</w:t>
      </w:r>
    </w:p>
    <w:p>
      <w:pPr>
        <w:pStyle w:val="Normal"/>
        <w:spacing w:before="0" w:after="0"/>
        <w:ind w:left="0" w:right="0" w:hanging="0"/>
        <w:jc w:val="both"/>
        <w:rPr>
          <w:b/>
          <w:b/>
          <w:i/>
          <w:i/>
          <w:iCs/>
          <w:color w:val="C00000"/>
        </w:rPr>
      </w:pPr>
      <w:r>
        <w:rPr>
          <w:b/>
          <w:i/>
          <w:iCs/>
          <w:color w:val="C00000"/>
        </w:rPr>
        <w:t>ANIMAZIONE DI VISITTUSCANY E DEI SOCIAL COLLEGATI</w:t>
      </w:r>
    </w:p>
    <w:p>
      <w:pPr>
        <w:pStyle w:val="Normal"/>
        <w:spacing w:before="0" w:after="0"/>
        <w:ind w:left="0" w:right="0" w:hanging="0"/>
        <w:rPr>
          <w:b/>
          <w:b/>
          <w:color w:val="C00000"/>
        </w:rPr>
      </w:pPr>
      <w:r>
        <w:rPr>
          <w:b/>
          <w:color w:val="C00000"/>
        </w:rPr>
      </w:r>
    </w:p>
    <w:p>
      <w:pPr>
        <w:pStyle w:val="Normal"/>
        <w:spacing w:before="0" w:after="0"/>
        <w:ind w:left="0" w:right="0" w:hanging="0"/>
        <w:rPr>
          <w:b/>
          <w:b/>
          <w:i/>
          <w:i/>
          <w:color w:val="C00000"/>
        </w:rPr>
      </w:pPr>
      <w:r>
        <w:rPr>
          <w:b/>
          <w:i/>
          <w:color w:val="C00000"/>
        </w:rPr>
        <w:t>CONTENT MARKETING</w:t>
      </w:r>
    </w:p>
    <w:p>
      <w:pPr>
        <w:pStyle w:val="ListParagraph"/>
        <w:numPr>
          <w:ilvl w:val="0"/>
          <w:numId w:val="7"/>
        </w:numPr>
        <w:spacing w:before="0" w:after="0"/>
        <w:ind w:left="720" w:right="0" w:hanging="360"/>
        <w:jc w:val="both"/>
        <w:rPr>
          <w:b/>
          <w:b/>
          <w:i/>
          <w:i/>
          <w:color w:val="002060"/>
          <w:u w:val="single"/>
        </w:rPr>
      </w:pPr>
      <w:r>
        <w:rPr>
          <w:b/>
          <w:i/>
          <w:color w:val="002060"/>
          <w:u w:val="single"/>
        </w:rPr>
        <w:t>WEDDING, ENOGASTRONOMIA, TURISMO SLOW, SPORTIVO E OUTDOOR, STORIA ARTE E TRADIZIONI, EVENTI, CURISIOSITA’</w:t>
      </w:r>
    </w:p>
    <w:p>
      <w:pPr>
        <w:pStyle w:val="Normal"/>
        <w:spacing w:before="0" w:after="0"/>
        <w:ind w:left="0" w:right="0" w:hanging="0"/>
        <w:rPr>
          <w:i/>
          <w:i/>
          <w:color w:val="002060"/>
          <w:u w:val="single"/>
        </w:rPr>
      </w:pPr>
      <w:r>
        <w:rPr>
          <w:i/>
          <w:color w:val="002060"/>
          <w:u w:val="single"/>
        </w:rPr>
      </w:r>
    </w:p>
    <w:p>
      <w:pPr>
        <w:pStyle w:val="Normal"/>
        <w:spacing w:before="0" w:after="0"/>
        <w:ind w:left="0" w:right="0" w:hanging="0"/>
        <w:rPr>
          <w:b/>
          <w:b/>
          <w:i/>
          <w:i/>
          <w:color w:val="002060"/>
          <w:u w:val="single"/>
        </w:rPr>
      </w:pPr>
      <w:r>
        <w:rPr>
          <w:b/>
          <w:i/>
          <w:color w:val="002060"/>
          <w:u w:val="single"/>
        </w:rPr>
        <w:t>MATERIALE INFORMATIVO DELL’AMBITO</w:t>
      </w:r>
    </w:p>
    <w:p>
      <w:pPr>
        <w:pStyle w:val="Normal"/>
        <w:spacing w:before="0" w:after="0"/>
        <w:ind w:left="0" w:right="0" w:hanging="0"/>
        <w:rPr>
          <w:i/>
          <w:i/>
        </w:rPr>
      </w:pPr>
      <w:r>
        <w:rPr>
          <w:i/>
        </w:rPr>
        <w:t>Definizione di un logo/payoff identificativo</w:t>
      </w:r>
    </w:p>
    <w:p>
      <w:pPr>
        <w:pStyle w:val="Normal"/>
        <w:spacing w:before="0" w:after="0"/>
        <w:ind w:left="0" w:right="0" w:hanging="0"/>
        <w:rPr>
          <w:i/>
          <w:i/>
        </w:rPr>
      </w:pPr>
      <w:r>
        <w:rPr>
          <w:i/>
        </w:rPr>
        <w:t>Realizzazione di materiale informativo dell’ambito turistico</w:t>
      </w:r>
    </w:p>
    <w:p>
      <w:pPr>
        <w:pStyle w:val="Normal"/>
        <w:spacing w:before="0" w:after="0"/>
        <w:ind w:left="0" w:right="0" w:hanging="0"/>
        <w:rPr>
          <w:i/>
          <w:i/>
        </w:rPr>
      </w:pPr>
      <w:r>
        <w:rPr>
          <w:i/>
        </w:rPr>
        <w:t>Organizzazione archivio fotografico e video ambito e prodotti dell’ambito</w:t>
      </w:r>
    </w:p>
    <w:p>
      <w:pPr>
        <w:pStyle w:val="Normal"/>
        <w:spacing w:before="0" w:after="0"/>
        <w:ind w:left="0" w:right="0" w:hanging="0"/>
        <w:rPr>
          <w:b/>
          <w:b/>
          <w:color w:val="002060"/>
        </w:rPr>
      </w:pPr>
      <w:r>
        <w:rPr>
          <w:b/>
          <w:color w:val="002060"/>
        </w:rPr>
      </w:r>
    </w:p>
    <w:p>
      <w:pPr>
        <w:pStyle w:val="Normal"/>
        <w:spacing w:before="0" w:after="0"/>
        <w:ind w:left="0" w:right="0" w:hanging="0"/>
        <w:rPr>
          <w:b/>
          <w:b/>
          <w:i/>
          <w:i/>
          <w:color w:val="002060"/>
          <w:u w:val="single"/>
        </w:rPr>
      </w:pPr>
      <w:r>
        <w:rPr>
          <w:b/>
          <w:i/>
          <w:color w:val="002060"/>
          <w:u w:val="single"/>
        </w:rPr>
        <w:t>ORGANIZZAZIONE DI LIVING LAB SUI PRODOTTI TURISTICI</w:t>
      </w:r>
    </w:p>
    <w:p>
      <w:pPr>
        <w:pStyle w:val="Normal"/>
        <w:spacing w:before="0" w:after="0"/>
        <w:ind w:left="0" w:right="0" w:hanging="0"/>
        <w:rPr>
          <w:i/>
          <w:i/>
        </w:rPr>
      </w:pPr>
      <w:r>
        <w:rPr>
          <w:i/>
        </w:rPr>
        <w:t>Wedding, Turismo slow/sportivo, turismo enogastronomico</w:t>
      </w:r>
    </w:p>
    <w:p>
      <w:pPr>
        <w:pStyle w:val="Normal"/>
        <w:spacing w:before="0" w:after="0"/>
        <w:ind w:left="0" w:right="0" w:hanging="0"/>
        <w:jc w:val="both"/>
        <w:rPr/>
      </w:pPr>
      <w:r>
        <w:rPr/>
        <w:t>Realizzazione di un piano editoriale contenente: imprese interessate, materiale promozionale relativo ai prodotti individuati, azioni promozionali e di valorizzazione dei prodotti identificati e suggeriti dai privati.</w:t>
      </w:r>
    </w:p>
    <w:p>
      <w:pPr>
        <w:pStyle w:val="Normal"/>
        <w:spacing w:before="0" w:after="0"/>
        <w:ind w:left="0" w:right="0" w:hanging="0"/>
        <w:rPr>
          <w:b/>
          <w:b/>
          <w:color w:val="002060"/>
        </w:rPr>
      </w:pPr>
      <w:r>
        <w:rPr>
          <w:b/>
          <w:color w:val="002060"/>
        </w:rPr>
      </w:r>
    </w:p>
    <w:p>
      <w:pPr>
        <w:pStyle w:val="Normal"/>
        <w:spacing w:before="0" w:after="0"/>
        <w:ind w:left="0" w:right="0" w:hanging="0"/>
        <w:rPr>
          <w:b/>
          <w:b/>
          <w:i/>
          <w:i/>
          <w:color w:val="002060"/>
          <w:u w:val="single"/>
        </w:rPr>
      </w:pPr>
      <w:r>
        <w:rPr>
          <w:b/>
          <w:i/>
          <w:color w:val="002060"/>
          <w:u w:val="single"/>
        </w:rPr>
        <w:t xml:space="preserve">INDIVIDUAZIONE DI UN OPERATORE PRIVATO (TOUR OPERATOR)  COME DMC DELL’AMBITO </w:t>
      </w:r>
    </w:p>
    <w:p>
      <w:pPr>
        <w:pStyle w:val="Normal"/>
        <w:spacing w:before="0" w:after="0"/>
        <w:ind w:left="0" w:right="0" w:hanging="0"/>
        <w:jc w:val="both"/>
        <w:rPr/>
      </w:pPr>
      <w:r>
        <w:rPr/>
        <w:t>Organizzazione dell’offerta per tipologia di prodotto</w:t>
      </w:r>
    </w:p>
    <w:p>
      <w:pPr>
        <w:pStyle w:val="Normal"/>
        <w:spacing w:before="0" w:after="0"/>
        <w:ind w:left="0" w:right="0" w:hanging="0"/>
        <w:jc w:val="both"/>
        <w:rPr/>
      </w:pPr>
      <w:r>
        <w:rPr/>
        <w:t>Calendario degli eventi del territorio collegati ai prodotti turistici identificati</w:t>
      </w:r>
    </w:p>
    <w:p>
      <w:pPr>
        <w:pStyle w:val="Normal"/>
        <w:spacing w:before="0" w:after="0"/>
        <w:ind w:left="0" w:right="0" w:hanging="0"/>
        <w:jc w:val="both"/>
        <w:rPr/>
      </w:pPr>
      <w:r>
        <w:rPr/>
        <w:t>Progettazione e creazione di proposte turistiche collegate ai prodotti turistici identificati</w:t>
      </w:r>
    </w:p>
    <w:p>
      <w:pPr>
        <w:pStyle w:val="Normal"/>
        <w:spacing w:lineRule="auto" w:line="252" w:before="0" w:after="240"/>
        <w:ind w:left="0" w:right="0" w:hanging="0"/>
        <w:rPr/>
      </w:pPr>
      <w:r>
        <w:rPr/>
      </w:r>
    </w:p>
    <w:p>
      <w:pPr>
        <w:pStyle w:val="Normal"/>
        <w:spacing w:lineRule="auto" w:line="252" w:before="0" w:after="240"/>
        <w:ind w:left="0" w:right="0" w:hanging="0"/>
        <w:rPr>
          <w:rFonts w:ascii="Calibri" w:hAnsi="Calibri" w:eastAsia="" w:cs="" w:asciiTheme="majorHAnsi" w:cstheme="majorBidi" w:eastAsiaTheme="majorEastAsia" w:hAnsiTheme="majorHAnsi"/>
          <w:b/>
          <w:b/>
          <w:bCs/>
          <w:caps/>
          <w:color w:val="B85A22" w:themeColor="accent2" w:themeShade="bf"/>
          <w:spacing w:val="20"/>
          <w:sz w:val="24"/>
          <w:szCs w:val="24"/>
        </w:rPr>
      </w:pPr>
      <w:r>
        <w:rPr>
          <w:rFonts w:eastAsia="" w:cs="" w:cstheme="majorBidi" w:eastAsiaTheme="majorEastAsia"/>
          <w:b/>
          <w:bCs/>
          <w:caps/>
          <w:color w:val="B85A22" w:themeColor="accent2" w:themeShade="bf"/>
          <w:spacing w:val="20"/>
          <w:sz w:val="24"/>
          <w:szCs w:val="24"/>
        </w:rPr>
      </w:r>
      <w:r>
        <w:br w:type="page"/>
      </w:r>
    </w:p>
    <w:p>
      <w:pPr>
        <w:pStyle w:val="Titolo2"/>
        <w:rPr/>
      </w:pPr>
      <w:r>
        <w:rPr/>
        <w:t xml:space="preserve">STRATEGIA DI promozione – </w:t>
      </w:r>
      <w:r>
        <w:rPr>
          <w:color w:val="716767" w:themeColor="accent6" w:themeShade="bf"/>
        </w:rPr>
        <w:t>prodotto X</w:t>
      </w:r>
    </w:p>
    <w:p>
      <w:pPr>
        <w:pStyle w:val="Normal"/>
        <w:jc w:val="both"/>
        <w:rPr>
          <w:i/>
          <w:i/>
          <w:iCs/>
          <w:color w:val="716767" w:themeColor="accent6" w:themeShade="bf"/>
        </w:rPr>
      </w:pPr>
      <w:r>
        <w:rPr>
          <w:i/>
          <w:iCs/>
          <w:color w:val="716767" w:themeColor="accent6" w:themeShade="bf"/>
        </w:rPr>
        <w:t xml:space="preserve">[per ogni Prodotto tematico] </w:t>
      </w:r>
    </w:p>
    <w:p>
      <w:pPr>
        <w:pStyle w:val="Normal"/>
        <w:jc w:val="both"/>
        <w:rPr>
          <w:i/>
          <w:i/>
          <w:iCs/>
          <w:color w:val="716767" w:themeColor="accent6" w:themeShade="bf"/>
        </w:rPr>
      </w:pPr>
      <w:r>
        <w:rPr>
          <w:i/>
          <w:iCs/>
          <w:color w:val="716767" w:themeColor="accent6" w:themeShade="bf"/>
        </w:rPr>
        <w:t xml:space="preserve">Il mandato di TPT è facilitare l’aumento della visibilità del sistema diofferta Toscana, in particolarmodo delle destinazioni meno conosciute. Per rendere più operativo questoobiettivo, in questa sezione è opportuno descrivere sinteticamente e in modo chiaro i bisogni e sfide per incrementare la visibilità commerciale e sui media. </w:t>
      </w:r>
    </w:p>
    <w:p>
      <w:pPr>
        <w:pStyle w:val="ListParagraph"/>
        <w:numPr>
          <w:ilvl w:val="0"/>
          <w:numId w:val="2"/>
        </w:numPr>
        <w:jc w:val="both"/>
        <w:rPr>
          <w:i/>
          <w:i/>
          <w:iCs/>
          <w:color w:val="716767" w:themeColor="accent6" w:themeShade="bf"/>
        </w:rPr>
      </w:pPr>
      <w:r>
        <w:rPr>
          <w:i/>
          <w:iCs/>
          <w:color w:val="716767" w:themeColor="accent6" w:themeShade="bf"/>
        </w:rPr>
        <w:t xml:space="preserve">La </w:t>
      </w:r>
      <w:r>
        <w:rPr>
          <w:b/>
          <w:bCs/>
          <w:i/>
          <w:iCs/>
          <w:color w:val="716767" w:themeColor="accent6" w:themeShade="bf"/>
        </w:rPr>
        <w:t>visibilità commerciale</w:t>
      </w:r>
      <w:r>
        <w:rPr>
          <w:i/>
          <w:iCs/>
          <w:color w:val="716767" w:themeColor="accent6" w:themeShade="bf"/>
        </w:rPr>
        <w:t>, cioè la probabilità che le informazioni commerciali e logistiche di una destinazione o un prodotto turistico (attrazione, esperienza, pacchetto, tour, ecc.) siano notate da un potenziale turista.</w:t>
      </w:r>
    </w:p>
    <w:p>
      <w:pPr>
        <w:pStyle w:val="ListParagraph"/>
        <w:numPr>
          <w:ilvl w:val="0"/>
          <w:numId w:val="2"/>
        </w:numPr>
        <w:jc w:val="both"/>
        <w:rPr>
          <w:i/>
          <w:i/>
          <w:iCs/>
          <w:color w:val="716767" w:themeColor="accent6" w:themeShade="bf"/>
        </w:rPr>
      </w:pPr>
      <w:r>
        <w:rPr>
          <w:i/>
          <w:iCs/>
          <w:color w:val="716767" w:themeColor="accent6" w:themeShade="bf"/>
        </w:rPr>
        <w:t xml:space="preserve">La </w:t>
      </w:r>
      <w:r>
        <w:rPr>
          <w:b/>
          <w:bCs/>
          <w:i/>
          <w:iCs/>
          <w:color w:val="716767" w:themeColor="accent6" w:themeShade="bf"/>
        </w:rPr>
        <w:t>visibilità sui media</w:t>
      </w:r>
      <w:r>
        <w:rPr>
          <w:i/>
          <w:iCs/>
          <w:color w:val="716767" w:themeColor="accent6" w:themeShade="bf"/>
        </w:rPr>
        <w:t>, cioè la probabilità di trovare sui media più diffusie di settore, informazioni (testi, video, foto) che riguardano le destinazioni turistiche della Toscana.</w:t>
      </w:r>
    </w:p>
    <w:p>
      <w:pPr>
        <w:pStyle w:val="Titolo3"/>
        <w:ind w:left="0" w:right="72" w:hanging="0"/>
        <w:rPr/>
      </w:pPr>
      <w:r>
        <w:rPr/>
        <w:t>COPERTURA DEI MERCATI E DEI CANALI commerciali</w:t>
      </w:r>
    </w:p>
    <w:tbl>
      <w:tblPr>
        <w:tblStyle w:val="Tabellagriglia1chiara-colore21"/>
        <w:tblW w:w="9021" w:type="dxa"/>
        <w:jc w:val="left"/>
        <w:tblInd w:w="-5" w:type="dxa"/>
        <w:tblCellMar>
          <w:top w:w="0" w:type="dxa"/>
          <w:left w:w="108" w:type="dxa"/>
          <w:bottom w:w="0" w:type="dxa"/>
          <w:right w:w="108" w:type="dxa"/>
        </w:tblCellMar>
        <w:tblLook w:val="04a0"/>
      </w:tblPr>
      <w:tblGrid>
        <w:gridCol w:w="1587"/>
        <w:gridCol w:w="3204"/>
        <w:gridCol w:w="1894"/>
        <w:gridCol w:w="2335"/>
      </w:tblGrid>
      <w:tr>
        <w:trPr>
          <w:cnfStyle w:val="100000000000"/>
        </w:trPr>
        <w:tc>
          <w:tcPr>
            <w:tcW w:w="1587"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120" w:after="0"/>
              <w:ind w:left="0" w:right="72" w:hanging="0"/>
              <w:rPr>
                <w:b/>
                <w:b/>
                <w:bCs/>
              </w:rPr>
            </w:pPr>
            <w:r>
              <w:rPr>
                <w:b/>
                <w:bCs/>
              </w:rPr>
              <w:t>MERCATO</w:t>
            </w:r>
          </w:p>
        </w:tc>
        <w:tc>
          <w:tcPr>
            <w:tcW w:w="3204"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cnfStyle w:val="100000000000"/>
              <w:rPr>
                <w:b/>
                <w:b/>
                <w:bCs/>
              </w:rPr>
            </w:pPr>
            <w:r>
              <w:rPr>
                <w:b/>
                <w:bCs/>
              </w:rPr>
              <w:t>CANALE DISTRIBUTIVO</w:t>
            </w:r>
          </w:p>
        </w:tc>
        <w:tc>
          <w:tcPr>
            <w:tcW w:w="1894" w:type="dxa"/>
            <w:tcBorders>
              <w:bottom w:val="single" w:sz="12" w:space="0" w:color="EAB290"/>
              <w:insideH w:val="single" w:sz="12" w:space="0" w:color="EAB290"/>
            </w:tcBorders>
            <w:shd w:fill="auto" w:val="clear"/>
          </w:tcPr>
          <w:p>
            <w:pPr>
              <w:pStyle w:val="Normal"/>
              <w:spacing w:lineRule="auto" w:line="240" w:before="120" w:after="0"/>
              <w:ind w:left="0" w:right="72" w:hanging="0"/>
              <w:cnfStyle w:val="100000000000"/>
              <w:rPr>
                <w:b/>
                <w:b/>
                <w:bCs/>
              </w:rPr>
            </w:pPr>
            <w:r>
              <w:rPr>
                <w:b/>
                <w:bCs/>
              </w:rPr>
              <w:t xml:space="preserve">TARGET </w:t>
            </w:r>
          </w:p>
        </w:tc>
        <w:tc>
          <w:tcPr>
            <w:tcW w:w="2335"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cnfStyle w:val="100000000000"/>
              <w:rPr>
                <w:b/>
                <w:b/>
                <w:bCs/>
              </w:rPr>
            </w:pPr>
            <w:r>
              <w:rPr>
                <w:b/>
                <w:bCs/>
              </w:rPr>
              <w:t xml:space="preserve">POTENZIALITÀ </w:t>
            </w:r>
          </w:p>
        </w:tc>
      </w:tr>
      <w:tr>
        <w:trPr/>
        <w:tc>
          <w:tcPr>
            <w:tcW w:w="1587"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3204"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894" w:type="dxa"/>
            <w:tcBorders/>
            <w:shd w:fill="auto" w:val="clear"/>
          </w:tcPr>
          <w:p>
            <w:pPr>
              <w:pStyle w:val="Normal"/>
              <w:spacing w:lineRule="auto" w:line="240" w:before="120" w:after="0"/>
              <w:ind w:left="0" w:right="72" w:hanging="0"/>
              <w:cnfStyle w:val="000000000000"/>
              <w:rPr/>
            </w:pPr>
            <w:r>
              <w:rPr/>
            </w:r>
          </w:p>
        </w:tc>
        <w:tc>
          <w:tcPr>
            <w:tcW w:w="2335"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1587"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3204"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894" w:type="dxa"/>
            <w:tcBorders/>
            <w:shd w:fill="auto" w:val="clear"/>
          </w:tcPr>
          <w:p>
            <w:pPr>
              <w:pStyle w:val="Normal"/>
              <w:spacing w:lineRule="auto" w:line="240" w:before="120" w:after="0"/>
              <w:ind w:left="0" w:right="72" w:hanging="0"/>
              <w:cnfStyle w:val="000000000000"/>
              <w:rPr/>
            </w:pPr>
            <w:r>
              <w:rPr/>
            </w:r>
          </w:p>
        </w:tc>
        <w:tc>
          <w:tcPr>
            <w:tcW w:w="2335"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1587"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3204"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894" w:type="dxa"/>
            <w:tcBorders/>
            <w:shd w:fill="auto" w:val="clear"/>
          </w:tcPr>
          <w:p>
            <w:pPr>
              <w:pStyle w:val="Normal"/>
              <w:spacing w:lineRule="auto" w:line="240" w:before="120" w:after="0"/>
              <w:ind w:left="0" w:right="72" w:hanging="0"/>
              <w:cnfStyle w:val="000000000000"/>
              <w:rPr/>
            </w:pPr>
            <w:r>
              <w:rPr/>
            </w:r>
          </w:p>
        </w:tc>
        <w:tc>
          <w:tcPr>
            <w:tcW w:w="2335"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1587"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3204"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894" w:type="dxa"/>
            <w:tcBorders/>
            <w:shd w:fill="auto" w:val="clear"/>
          </w:tcPr>
          <w:p>
            <w:pPr>
              <w:pStyle w:val="Normal"/>
              <w:spacing w:lineRule="auto" w:line="240" w:before="120" w:after="0"/>
              <w:ind w:left="0" w:right="72" w:hanging="0"/>
              <w:cnfStyle w:val="000000000000"/>
              <w:rPr/>
            </w:pPr>
            <w:r>
              <w:rPr/>
            </w:r>
          </w:p>
        </w:tc>
        <w:tc>
          <w:tcPr>
            <w:tcW w:w="2335"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1587"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3204"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894" w:type="dxa"/>
            <w:tcBorders/>
            <w:shd w:fill="auto" w:val="clear"/>
          </w:tcPr>
          <w:p>
            <w:pPr>
              <w:pStyle w:val="Normal"/>
              <w:spacing w:lineRule="auto" w:line="240" w:before="120" w:after="0"/>
              <w:ind w:left="0" w:right="72" w:hanging="0"/>
              <w:cnfStyle w:val="000000000000"/>
              <w:rPr/>
            </w:pPr>
            <w:r>
              <w:rPr/>
            </w:r>
          </w:p>
        </w:tc>
        <w:tc>
          <w:tcPr>
            <w:tcW w:w="2335"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bl>
    <w:p>
      <w:pPr>
        <w:pStyle w:val="Normal"/>
        <w:ind w:left="0" w:right="72" w:hanging="0"/>
        <w:jc w:val="both"/>
        <w:rPr>
          <w:i/>
          <w:i/>
          <w:iCs/>
          <w:color w:val="716767" w:themeColor="accent6" w:themeShade="bf"/>
        </w:rPr>
      </w:pPr>
      <w:r>
        <w:rPr>
          <w:i/>
          <w:iCs/>
          <w:color w:val="716767" w:themeColor="accent6" w:themeShade="bf"/>
        </w:rPr>
        <w:t xml:space="preserve">Indicare i mercati, e per ognuno di essi quando è possibile, i canali di distribuzione, cioè piattaforme, i cataloghi, le guide turistiche, tour operator, blog, ecc., sui quali si intende rafforzare la visibilità. Per ogni canale indicare la tipologia di turista target che si intende raggiungere. Se disponibile, fornire indicazioni delle potenzialità (dimensione) dei canali in termini di clienti, visitatori unici delle piattaforme, ecc. Utilizzare una riga per ogni canale distributivo obiettivo. </w:t>
      </w:r>
    </w:p>
    <w:p>
      <w:pPr>
        <w:pStyle w:val="Titolo3"/>
        <w:ind w:left="0" w:right="72" w:hanging="0"/>
        <w:rPr/>
      </w:pPr>
      <w:r>
        <w:rPr/>
        <w:t xml:space="preserve">COPERTURA DEI MERCATI E media </w:t>
      </w:r>
    </w:p>
    <w:tbl>
      <w:tblPr>
        <w:tblStyle w:val="Tabellagriglia1chiara-colore21"/>
        <w:tblW w:w="9021" w:type="dxa"/>
        <w:jc w:val="left"/>
        <w:tblInd w:w="-5" w:type="dxa"/>
        <w:tblCellMar>
          <w:top w:w="0" w:type="dxa"/>
          <w:left w:w="108" w:type="dxa"/>
          <w:bottom w:w="0" w:type="dxa"/>
          <w:right w:w="108" w:type="dxa"/>
        </w:tblCellMar>
        <w:tblLook w:val="04a0"/>
      </w:tblPr>
      <w:tblGrid>
        <w:gridCol w:w="2060"/>
        <w:gridCol w:w="2768"/>
        <w:gridCol w:w="1912"/>
        <w:gridCol w:w="2280"/>
      </w:tblGrid>
      <w:tr>
        <w:trPr>
          <w:cnfStyle w:val="100000000000"/>
        </w:trPr>
        <w:tc>
          <w:tcPr>
            <w:tcW w:w="2060"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120" w:after="0"/>
              <w:ind w:left="0" w:right="72" w:hanging="0"/>
              <w:rPr>
                <w:b/>
                <w:b/>
                <w:bCs/>
              </w:rPr>
            </w:pPr>
            <w:r>
              <w:rPr>
                <w:b/>
                <w:bCs/>
              </w:rPr>
              <w:t>MERCATO</w:t>
            </w:r>
          </w:p>
        </w:tc>
        <w:tc>
          <w:tcPr>
            <w:tcW w:w="2768"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cnfStyle w:val="100000000000"/>
              <w:rPr>
                <w:b/>
                <w:b/>
                <w:bCs/>
              </w:rPr>
            </w:pPr>
            <w:r>
              <w:rPr>
                <w:b/>
                <w:bCs/>
              </w:rPr>
              <w:t xml:space="preserve">MEDIA </w:t>
            </w:r>
          </w:p>
        </w:tc>
        <w:tc>
          <w:tcPr>
            <w:tcW w:w="1912" w:type="dxa"/>
            <w:tcBorders>
              <w:bottom w:val="single" w:sz="12" w:space="0" w:color="EAB290"/>
              <w:insideH w:val="single" w:sz="12" w:space="0" w:color="EAB290"/>
            </w:tcBorders>
            <w:shd w:fill="auto" w:val="clear"/>
          </w:tcPr>
          <w:p>
            <w:pPr>
              <w:pStyle w:val="Normal"/>
              <w:spacing w:lineRule="auto" w:line="240" w:before="120" w:after="0"/>
              <w:ind w:left="0" w:right="72" w:hanging="0"/>
              <w:cnfStyle w:val="100000000000"/>
              <w:rPr>
                <w:b/>
                <w:b/>
                <w:bCs/>
              </w:rPr>
            </w:pPr>
            <w:r>
              <w:rPr>
                <w:b/>
                <w:bCs/>
              </w:rPr>
              <w:t>TARGET</w:t>
            </w:r>
          </w:p>
        </w:tc>
        <w:tc>
          <w:tcPr>
            <w:tcW w:w="2280"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cnfStyle w:val="100000000000"/>
              <w:rPr>
                <w:b/>
                <w:b/>
                <w:bCs/>
              </w:rPr>
            </w:pPr>
            <w:r>
              <w:rPr>
                <w:b/>
                <w:bCs/>
              </w:rPr>
              <w:t xml:space="preserve">RILEVANZA </w:t>
            </w:r>
          </w:p>
        </w:tc>
      </w:tr>
      <w:tr>
        <w:trPr/>
        <w:tc>
          <w:tcPr>
            <w:tcW w:w="2060"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768"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912" w:type="dxa"/>
            <w:tcBorders/>
            <w:shd w:fill="auto" w:val="clear"/>
          </w:tcPr>
          <w:p>
            <w:pPr>
              <w:pStyle w:val="Normal"/>
              <w:spacing w:lineRule="auto" w:line="240" w:before="120" w:after="0"/>
              <w:ind w:left="0" w:right="72" w:hanging="0"/>
              <w:cnfStyle w:val="000000000000"/>
              <w:rPr/>
            </w:pPr>
            <w:r>
              <w:rPr/>
            </w:r>
          </w:p>
        </w:tc>
        <w:tc>
          <w:tcPr>
            <w:tcW w:w="2280"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2060"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768"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912" w:type="dxa"/>
            <w:tcBorders/>
            <w:shd w:fill="auto" w:val="clear"/>
          </w:tcPr>
          <w:p>
            <w:pPr>
              <w:pStyle w:val="Normal"/>
              <w:spacing w:lineRule="auto" w:line="240" w:before="120" w:after="0"/>
              <w:ind w:left="0" w:right="72" w:hanging="0"/>
              <w:cnfStyle w:val="000000000000"/>
              <w:rPr/>
            </w:pPr>
            <w:r>
              <w:rPr/>
            </w:r>
          </w:p>
        </w:tc>
        <w:tc>
          <w:tcPr>
            <w:tcW w:w="2280"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2060"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768"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912" w:type="dxa"/>
            <w:tcBorders/>
            <w:shd w:fill="auto" w:val="clear"/>
          </w:tcPr>
          <w:p>
            <w:pPr>
              <w:pStyle w:val="Normal"/>
              <w:spacing w:lineRule="auto" w:line="240" w:before="120" w:after="0"/>
              <w:ind w:left="0" w:right="72" w:hanging="0"/>
              <w:cnfStyle w:val="000000000000"/>
              <w:rPr/>
            </w:pPr>
            <w:r>
              <w:rPr/>
            </w:r>
          </w:p>
        </w:tc>
        <w:tc>
          <w:tcPr>
            <w:tcW w:w="2280"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2060"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768"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912" w:type="dxa"/>
            <w:tcBorders/>
            <w:shd w:fill="auto" w:val="clear"/>
          </w:tcPr>
          <w:p>
            <w:pPr>
              <w:pStyle w:val="Normal"/>
              <w:spacing w:lineRule="auto" w:line="240" w:before="120" w:after="0"/>
              <w:ind w:left="0" w:right="72" w:hanging="0"/>
              <w:cnfStyle w:val="000000000000"/>
              <w:rPr/>
            </w:pPr>
            <w:r>
              <w:rPr/>
            </w:r>
          </w:p>
        </w:tc>
        <w:tc>
          <w:tcPr>
            <w:tcW w:w="2280"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r>
        <w:trPr/>
        <w:tc>
          <w:tcPr>
            <w:tcW w:w="2060"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768"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c>
          <w:tcPr>
            <w:tcW w:w="1912" w:type="dxa"/>
            <w:tcBorders/>
            <w:shd w:fill="auto" w:val="clear"/>
          </w:tcPr>
          <w:p>
            <w:pPr>
              <w:pStyle w:val="Normal"/>
              <w:spacing w:lineRule="auto" w:line="240" w:before="120" w:after="0"/>
              <w:ind w:left="0" w:right="72" w:hanging="0"/>
              <w:cnfStyle w:val="000000000000"/>
              <w:rPr/>
            </w:pPr>
            <w:r>
              <w:rPr/>
            </w:r>
          </w:p>
        </w:tc>
        <w:tc>
          <w:tcPr>
            <w:tcW w:w="2280" w:type="dxa"/>
            <w:tcBorders>
              <w:right w:val="dotted" w:sz="4" w:space="0" w:color="000000"/>
              <w:insideV w:val="dotted" w:sz="4" w:space="0" w:color="000000"/>
            </w:tcBorders>
            <w:shd w:fill="auto" w:val="clear"/>
          </w:tcPr>
          <w:p>
            <w:pPr>
              <w:pStyle w:val="Normal"/>
              <w:spacing w:lineRule="auto" w:line="240" w:before="120" w:after="0"/>
              <w:ind w:left="0" w:right="72" w:hanging="0"/>
              <w:cnfStyle w:val="000000000000"/>
              <w:rPr/>
            </w:pPr>
            <w:r>
              <w:rPr/>
            </w:r>
          </w:p>
        </w:tc>
      </w:tr>
    </w:tbl>
    <w:p>
      <w:pPr>
        <w:pStyle w:val="Normal"/>
        <w:ind w:left="0" w:right="72" w:hanging="0"/>
        <w:jc w:val="both"/>
        <w:rPr>
          <w:i/>
          <w:i/>
          <w:iCs/>
          <w:color w:val="716767" w:themeColor="accent6" w:themeShade="bf"/>
        </w:rPr>
      </w:pPr>
      <w:r>
        <w:rPr>
          <w:i/>
          <w:iCs/>
          <w:color w:val="716767" w:themeColor="accent6" w:themeShade="bf"/>
        </w:rPr>
        <w:t xml:space="preserve">Indicare i mercati, e per ognuno di essi quando è possibile, i media, cioè riviste di settore, siti internet, giornali, blog, ecc., sui quali si intende rafforzare la visibilità. Per ogni media indicare la tipologia di turista target che si intende raggiungereSe disponibile, fornire indicazioni delle potenzialità di reach dei media (rilevanza) dei media in termini diffusione, visitatori unici dei siti, ecc. </w:t>
      </w:r>
    </w:p>
    <w:p>
      <w:pPr>
        <w:pStyle w:val="Titolo3"/>
        <w:ind w:left="0" w:right="72" w:hanging="0"/>
        <w:rPr/>
      </w:pPr>
      <w:r>
        <w:rPr/>
        <w:t>strategie per la rilevanza commerciale</w:t>
      </w:r>
    </w:p>
    <w:p>
      <w:pPr>
        <w:pStyle w:val="Normal"/>
        <w:ind w:left="0" w:right="72" w:hanging="0"/>
        <w:jc w:val="both"/>
        <w:rPr>
          <w:i/>
          <w:i/>
          <w:iCs/>
          <w:color w:val="716767" w:themeColor="accent6" w:themeShade="bf"/>
        </w:rPr>
      </w:pPr>
      <w:r>
        <w:rPr>
          <w:i/>
          <w:iCs/>
          <w:color w:val="716767" w:themeColor="accent6" w:themeShade="bf"/>
        </w:rPr>
        <w:t xml:space="preserve">Descrivere sinteticamente, se possibile, in che modo si intende supportare gli operatori turistici a definire proposte commerciali coerenti con le richieste del mercato. Quando possibile, indicare risultati concreti (misurabili) che si intende raggiungere nell’anno in corso o nel corso dei prossimi tre anni. </w:t>
      </w:r>
    </w:p>
    <w:p>
      <w:pPr>
        <w:pStyle w:val="Titolo3"/>
        <w:ind w:left="0" w:right="72" w:hanging="0"/>
        <w:rPr/>
      </w:pPr>
      <w:r>
        <w:rPr/>
      </w:r>
    </w:p>
    <w:p>
      <w:pPr>
        <w:pStyle w:val="Titolo3"/>
        <w:ind w:left="0" w:right="72" w:hanging="0"/>
        <w:rPr/>
      </w:pPr>
      <w:r>
        <w:rPr/>
        <w:t>strategie per rafforare la prominenza</w:t>
      </w:r>
    </w:p>
    <w:p>
      <w:pPr>
        <w:pStyle w:val="Normal"/>
        <w:ind w:left="0" w:right="72" w:hanging="0"/>
        <w:jc w:val="both"/>
        <w:rPr>
          <w:i/>
          <w:i/>
          <w:iCs/>
          <w:color w:val="716767" w:themeColor="accent6" w:themeShade="bf"/>
        </w:rPr>
      </w:pPr>
      <w:r>
        <w:rPr>
          <w:i/>
          <w:iCs/>
          <w:color w:val="716767" w:themeColor="accent6" w:themeShade="bf"/>
        </w:rPr>
        <w:t xml:space="preserve">Descrivere sinteticamente, se possibile, in che modo si intende supportare gli operatori turistici e in generale l’offerta delle destinazioni di Ambiti, a occupare posizioni di rilievo nei canali informativi e distributivi. Quando possibile, indicare risultati concreti (misurabili) che si intende raggiungere nell’anno in corso o nel corso dei prossimi tre anni. </w:t>
      </w:r>
    </w:p>
    <w:p>
      <w:pPr>
        <w:pStyle w:val="Normal"/>
        <w:ind w:left="0" w:right="72" w:hanging="0"/>
        <w:jc w:val="both"/>
        <w:rPr>
          <w:i/>
          <w:i/>
          <w:iCs/>
          <w:color w:val="716767" w:themeColor="accent6" w:themeShade="bf"/>
        </w:rPr>
      </w:pPr>
      <w:r>
        <w:rPr>
          <w:i/>
          <w:iCs/>
          <w:color w:val="716767" w:themeColor="accent6" w:themeShade="bf"/>
        </w:rPr>
      </w:r>
    </w:p>
    <w:p>
      <w:pPr>
        <w:pStyle w:val="Titolo3"/>
        <w:ind w:left="0" w:right="72" w:hanging="0"/>
        <w:rPr/>
      </w:pPr>
      <w:r>
        <w:rPr/>
        <w:t>STRATEGIE PER IL POSIZIONAMENTO</w:t>
      </w:r>
    </w:p>
    <w:tbl>
      <w:tblPr>
        <w:tblStyle w:val="Tabellagriglia1chiara-colore21"/>
        <w:tblW w:w="9022" w:type="dxa"/>
        <w:jc w:val="left"/>
        <w:tblInd w:w="-5" w:type="dxa"/>
        <w:tblCellMar>
          <w:top w:w="0" w:type="dxa"/>
          <w:left w:w="108" w:type="dxa"/>
          <w:bottom w:w="0" w:type="dxa"/>
          <w:right w:w="108" w:type="dxa"/>
        </w:tblCellMar>
        <w:tblLook w:val="04a0"/>
      </w:tblPr>
      <w:tblGrid>
        <w:gridCol w:w="2268"/>
        <w:gridCol w:w="2251"/>
        <w:gridCol w:w="2251"/>
        <w:gridCol w:w="2251"/>
      </w:tblGrid>
      <w:tr>
        <w:trPr>
          <w:cnfStyle w:val="100000000000"/>
        </w:trPr>
        <w:tc>
          <w:tcPr>
            <w:tcW w:w="2268"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120" w:after="0"/>
              <w:ind w:left="0" w:right="72" w:hanging="0"/>
              <w:rPr>
                <w:b/>
                <w:b/>
                <w:bCs/>
              </w:rPr>
            </w:pPr>
            <w:r>
              <w:rPr>
                <w:b/>
                <w:bCs/>
              </w:rPr>
              <w:t>MERCATO</w:t>
            </w:r>
          </w:p>
        </w:tc>
        <w:tc>
          <w:tcPr>
            <w:tcW w:w="2251"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jc w:val="center"/>
              <w:cnfStyle w:val="100000000000"/>
              <w:rPr>
                <w:b/>
                <w:b/>
                <w:bCs/>
              </w:rPr>
            </w:pPr>
            <w:r>
              <w:rPr>
                <w:b/>
                <w:bCs/>
              </w:rPr>
              <w:t>BENEFICI (MOTIVAZIONE)</w:t>
            </w:r>
          </w:p>
        </w:tc>
        <w:tc>
          <w:tcPr>
            <w:tcW w:w="2251" w:type="dxa"/>
            <w:tcBorders>
              <w:bottom w:val="single" w:sz="12" w:space="0" w:color="EAB290"/>
              <w:insideH w:val="single" w:sz="12" w:space="0" w:color="EAB290"/>
            </w:tcBorders>
            <w:shd w:fill="auto" w:val="clear"/>
          </w:tcPr>
          <w:p>
            <w:pPr>
              <w:pStyle w:val="Normal"/>
              <w:spacing w:lineRule="auto" w:line="240" w:before="120" w:after="0"/>
              <w:ind w:left="0" w:right="72" w:hanging="0"/>
              <w:jc w:val="center"/>
              <w:cnfStyle w:val="100000000000"/>
              <w:rPr>
                <w:b/>
                <w:b/>
                <w:bCs/>
              </w:rPr>
            </w:pPr>
            <w:r>
              <w:rPr>
                <w:b/>
                <w:bCs/>
              </w:rPr>
              <w:t>ATTRIBUTI DELLE DESTINAZIONI</w:t>
            </w:r>
          </w:p>
        </w:tc>
        <w:tc>
          <w:tcPr>
            <w:tcW w:w="2251"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120" w:after="0"/>
              <w:ind w:left="0" w:right="72" w:hanging="0"/>
              <w:jc w:val="center"/>
              <w:cnfStyle w:val="100000000000"/>
              <w:rPr>
                <w:b/>
                <w:b/>
                <w:bCs/>
              </w:rPr>
            </w:pPr>
            <w:r>
              <w:rPr>
                <w:b/>
                <w:bCs/>
              </w:rPr>
              <w:t>SITUAZIONE</w:t>
            </w:r>
          </w:p>
        </w:tc>
      </w:tr>
      <w:tr>
        <w:trPr/>
        <w:tc>
          <w:tcPr>
            <w:tcW w:w="2268"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c>
          <w:tcPr>
            <w:tcW w:w="2251" w:type="dxa"/>
            <w:tcBorders/>
            <w:shd w:fill="auto" w:val="clear"/>
          </w:tcPr>
          <w:p>
            <w:pPr>
              <w:pStyle w:val="Normal"/>
              <w:spacing w:lineRule="auto" w:line="240" w:before="120" w:after="0"/>
              <w:ind w:left="0" w:right="72" w:hanging="0"/>
              <w:jc w:val="center"/>
              <w:cnfStyle w:val="000000000000"/>
              <w:rPr/>
            </w:pPr>
            <w:r>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r>
      <w:tr>
        <w:trPr/>
        <w:tc>
          <w:tcPr>
            <w:tcW w:w="2268"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c>
          <w:tcPr>
            <w:tcW w:w="2251" w:type="dxa"/>
            <w:tcBorders/>
            <w:shd w:fill="auto" w:val="clear"/>
          </w:tcPr>
          <w:p>
            <w:pPr>
              <w:pStyle w:val="Normal"/>
              <w:spacing w:lineRule="auto" w:line="240" w:before="120" w:after="0"/>
              <w:ind w:left="0" w:right="72" w:hanging="0"/>
              <w:jc w:val="center"/>
              <w:cnfStyle w:val="000000000000"/>
              <w:rPr/>
            </w:pPr>
            <w:r>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r>
      <w:tr>
        <w:trPr/>
        <w:tc>
          <w:tcPr>
            <w:tcW w:w="2268"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c>
          <w:tcPr>
            <w:tcW w:w="2251" w:type="dxa"/>
            <w:tcBorders/>
            <w:shd w:fill="auto" w:val="clear"/>
          </w:tcPr>
          <w:p>
            <w:pPr>
              <w:pStyle w:val="Normal"/>
              <w:spacing w:lineRule="auto" w:line="240" w:before="120" w:after="0"/>
              <w:ind w:left="0" w:right="72" w:hanging="0"/>
              <w:jc w:val="center"/>
              <w:cnfStyle w:val="000000000000"/>
              <w:rPr/>
            </w:pPr>
            <w:r>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r>
      <w:tr>
        <w:trPr/>
        <w:tc>
          <w:tcPr>
            <w:tcW w:w="2268"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c>
          <w:tcPr>
            <w:tcW w:w="2251" w:type="dxa"/>
            <w:tcBorders/>
            <w:shd w:fill="auto" w:val="clear"/>
          </w:tcPr>
          <w:p>
            <w:pPr>
              <w:pStyle w:val="Normal"/>
              <w:spacing w:lineRule="auto" w:line="240" w:before="120" w:after="0"/>
              <w:ind w:left="0" w:right="72" w:hanging="0"/>
              <w:jc w:val="center"/>
              <w:cnfStyle w:val="000000000000"/>
              <w:rPr/>
            </w:pPr>
            <w:r>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r>
      <w:tr>
        <w:trPr/>
        <w:tc>
          <w:tcPr>
            <w:tcW w:w="2268" w:type="dxa"/>
            <w:cnfStyle w:val="001000000000"/>
            <w:tcBorders>
              <w:left w:val="dotted" w:sz="4" w:space="0" w:color="000000"/>
            </w:tcBorders>
            <w:shd w:fill="auto" w:val="clear"/>
          </w:tcPr>
          <w:p>
            <w:pPr>
              <w:pStyle w:val="Normal"/>
              <w:spacing w:lineRule="auto" w:line="240" w:before="120" w:after="0"/>
              <w:ind w:left="0" w:right="72" w:hanging="0"/>
              <w:rPr>
                <w:b/>
                <w:b/>
                <w:bCs/>
              </w:rPr>
            </w:pPr>
            <w:r>
              <w:rPr>
                <w:b/>
                <w:bCs/>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c>
          <w:tcPr>
            <w:tcW w:w="2251" w:type="dxa"/>
            <w:tcBorders/>
            <w:shd w:fill="auto" w:val="clear"/>
          </w:tcPr>
          <w:p>
            <w:pPr>
              <w:pStyle w:val="Normal"/>
              <w:spacing w:lineRule="auto" w:line="240" w:before="120" w:after="0"/>
              <w:ind w:left="0" w:right="72" w:hanging="0"/>
              <w:jc w:val="center"/>
              <w:cnfStyle w:val="000000000000"/>
              <w:rPr/>
            </w:pPr>
            <w:r>
              <w:rPr/>
            </w:r>
          </w:p>
        </w:tc>
        <w:tc>
          <w:tcPr>
            <w:tcW w:w="2251" w:type="dxa"/>
            <w:tcBorders>
              <w:right w:val="dotted" w:sz="4" w:space="0" w:color="000000"/>
              <w:insideV w:val="dotted" w:sz="4" w:space="0" w:color="000000"/>
            </w:tcBorders>
            <w:shd w:fill="auto" w:val="clear"/>
          </w:tcPr>
          <w:p>
            <w:pPr>
              <w:pStyle w:val="Normal"/>
              <w:spacing w:lineRule="auto" w:line="240" w:before="120" w:after="0"/>
              <w:ind w:left="0" w:right="72" w:hanging="0"/>
              <w:jc w:val="center"/>
              <w:cnfStyle w:val="000000000000"/>
              <w:rPr/>
            </w:pPr>
            <w:r>
              <w:rPr/>
            </w:r>
          </w:p>
        </w:tc>
      </w:tr>
    </w:tbl>
    <w:p>
      <w:pPr>
        <w:pStyle w:val="Normal"/>
        <w:ind w:left="0" w:right="72" w:hanging="0"/>
        <w:jc w:val="both"/>
        <w:rPr>
          <w:i/>
          <w:i/>
          <w:iCs/>
          <w:color w:val="716767" w:themeColor="accent6" w:themeShade="bf"/>
        </w:rPr>
      </w:pPr>
      <w:r>
        <w:rPr>
          <w:i/>
          <w:iCs/>
          <w:color w:val="716767" w:themeColor="accent6" w:themeShade="bf"/>
        </w:rPr>
        <w:t xml:space="preserve">Per ogni mercato prioritario, indicare i criteri con cui si intende posizionare il prodotto. Ad esempio, in termini di </w:t>
      </w:r>
      <w:r>
        <w:rPr>
          <w:b/>
          <w:bCs/>
          <w:i/>
          <w:iCs/>
          <w:color w:val="716767" w:themeColor="accent6" w:themeShade="bf"/>
          <w:u w:val="single"/>
        </w:rPr>
        <w:t>benefici per i turisti</w:t>
      </w:r>
      <w:r>
        <w:rPr>
          <w:i/>
          <w:iCs/>
          <w:color w:val="716767" w:themeColor="accent6" w:themeShade="bf"/>
        </w:rPr>
        <w:t xml:space="preserve">: Value for money (economico/a buon mercato); luoghi dove riposarsi; luoghi dove stare insieme a…; luoghi dove imparare, scoprire, approfondire, immergersi; luoghi dove rigenerarsi; luoghi adatti per i bambini; luoghi facilmente raggiungibili, ecc. In termini di </w:t>
      </w:r>
      <w:r>
        <w:rPr>
          <w:b/>
          <w:bCs/>
          <w:i/>
          <w:iCs/>
          <w:color w:val="716767" w:themeColor="accent6" w:themeShade="bf"/>
          <w:u w:val="single"/>
        </w:rPr>
        <w:t>caratteristiche della destinazione e dell’offerta commerciale</w:t>
      </w:r>
      <w:r>
        <w:rPr>
          <w:i/>
          <w:iCs/>
          <w:color w:val="716767" w:themeColor="accent6" w:themeShade="bf"/>
        </w:rPr>
        <w:t xml:space="preserve">: Clima; giorni di sole; qualità e caratteristiche delle spiagge (tipo di sabbia, spiagge per bambini, spiagge lunghe/corte, ecc.); ricchezza del patrimonio artistico e culturale; città “vibranti”; luoghi off-the beatentrack; quantità e qualità delle tipologie delle strutture ricettive; prossimità a certi luoghi/Landmark; qualità e varietà della cucina; qualità e varietà dei ristoranti; facilità di spostamento (viaggi in auto, mezzi trasporto), ecc. In termini di </w:t>
      </w:r>
      <w:r>
        <w:rPr>
          <w:b/>
          <w:bCs/>
          <w:i/>
          <w:iCs/>
          <w:color w:val="716767" w:themeColor="accent6" w:themeShade="bf"/>
          <w:u w:val="single"/>
        </w:rPr>
        <w:t>situazione in cui matura la decisione di viaggio</w:t>
      </w:r>
      <w:r>
        <w:rPr>
          <w:i/>
          <w:iCs/>
          <w:color w:val="716767" w:themeColor="accent6" w:themeShade="bf"/>
        </w:rPr>
        <w:t>: Vacanze per i bambini; vacanze per la famiglia; vacanze “qui vicino”; vacanze per celebrare; vacanze durante le ferie scolastiche; vacanze di persone anziane; viaggi d’affari; viaggi di nozze; viaggi di persone con disabilità; viaggi incentive; viaggi organizzati all-inclusive, ecc.</w:t>
      </w:r>
    </w:p>
    <w:p>
      <w:pPr>
        <w:pStyle w:val="Normal"/>
        <w:rPr/>
      </w:pPr>
      <w:r>
        <w:rPr/>
      </w:r>
    </w:p>
    <w:p>
      <w:pPr>
        <w:pStyle w:val="Titolo3"/>
        <w:ind w:left="0" w:right="72" w:hanging="0"/>
        <w:rPr/>
      </w:pPr>
      <w:r>
        <w:rPr/>
        <w:t>ALTRE INFORMAZIONI UTILI</w:t>
      </w:r>
    </w:p>
    <w:p>
      <w:pPr>
        <w:pStyle w:val="Normal"/>
        <w:spacing w:lineRule="auto" w:line="252" w:before="0" w:after="240"/>
        <w:ind w:left="0" w:right="0" w:hanging="0"/>
        <w:rPr/>
      </w:pPr>
      <w:r>
        <w:rPr/>
      </w:r>
      <w:r>
        <w:br w:type="page"/>
      </w:r>
    </w:p>
    <w:p>
      <w:pPr>
        <w:pStyle w:val="Titolo2"/>
        <w:spacing w:before="0" w:after="0"/>
        <w:ind w:left="0" w:right="0" w:hanging="0"/>
        <w:rPr/>
      </w:pPr>
      <w:r>
        <w:rPr/>
        <w:t>piano delle azioni</w:t>
      </w:r>
    </w:p>
    <w:p>
      <w:pPr>
        <w:pStyle w:val="Normal"/>
        <w:spacing w:before="0" w:after="0"/>
        <w:ind w:left="0" w:right="72" w:hanging="0"/>
        <w:rPr/>
      </w:pPr>
      <w:r>
        <w:rPr/>
      </w:r>
    </w:p>
    <w:p>
      <w:pPr>
        <w:pStyle w:val="Titolo3"/>
        <w:spacing w:before="0" w:after="0"/>
        <w:ind w:left="864" w:right="0" w:hanging="0"/>
        <w:rPr/>
      </w:pPr>
      <w:r>
        <w:rPr/>
        <w:t xml:space="preserve">1.1. 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
                <w:i/>
                <w:iCs/>
              </w:rPr>
            </w:pPr>
            <w:r>
              <w:rPr>
                <w:b/>
                <w:bCs w:val="false"/>
                <w:i/>
                <w:iCs/>
              </w:rPr>
              <w:t>BUY TUSCANY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WORKSHOP</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lang w:val="en-US"/>
              </w:rPr>
            </w:pPr>
            <w:r>
              <w:rPr>
                <w:lang w:val="en-US"/>
              </w:rPr>
            </w:r>
          </w:p>
        </w:tc>
      </w:tr>
      <w:tr>
        <w:trPr>
          <w:trHeight w:val="417" w:hRule="atLeast"/>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
                <w:iCs/>
              </w:rPr>
              <w:t>SETTEMBRE/OTTOBRE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
                <w:i/>
                <w:iCs/>
                <w:color w:val="716767" w:themeColor="accent6" w:themeShade="bf"/>
              </w:rPr>
            </w:pPr>
            <w:r>
              <w:rPr>
                <w:b/>
                <w:iCs/>
                <w:color w:val="000000" w:themeColor="text1"/>
              </w:rPr>
              <w:t>GERMANIA – PAESI BASSI – SVIZZERA - TOSCANA – LOMBARDIA - FRANCIA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Cs/>
                <w:iCs/>
                <w:color w:val="000000" w:themeColor="text1"/>
              </w:rPr>
            </w:pPr>
            <w:r>
              <w:rPr>
                <w:bCs/>
                <w:iCs/>
                <w:color w:val="000000" w:themeColor="text1"/>
              </w:rPr>
              <w:t>ENOGASTRONOMIA DELLA MAREMMA TOSCANA NORD (</w:t>
            </w:r>
            <w:r>
              <w:rPr>
                <w:b/>
                <w:iCs/>
                <w:color w:val="000000" w:themeColor="text1"/>
              </w:rPr>
              <w:t xml:space="preserve">passione enogastronomica - short break – balneare famiglie) - </w:t>
            </w:r>
            <w:r>
              <w:rPr>
                <w:bCs/>
                <w:iCs/>
                <w:color w:val="000000" w:themeColor="text1"/>
              </w:rPr>
              <w:t>TURISMO SPORTIVO MAREMMA TOSCANA NORD (</w:t>
            </w:r>
            <w:r>
              <w:rPr>
                <w:b/>
                <w:iCs/>
                <w:color w:val="000000" w:themeColor="text1"/>
              </w:rPr>
              <w:t>natura – sport outdoor (bike) – percorsi etruschi)</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PRESENZA DELLA DMC DELL’AMBITO CON PROPOSTE COMMERCIALI DELL’AMBITO SUI TEMI INDIVIDUATI</w:t>
            </w:r>
          </w:p>
          <w:p>
            <w:pPr>
              <w:pStyle w:val="Normal"/>
              <w:spacing w:lineRule="auto" w:line="240" w:before="0" w:after="0"/>
              <w:ind w:left="0" w:right="0" w:hanging="0"/>
              <w:cnfStyle w:val="000000000000"/>
              <w:rPr>
                <w:b/>
                <w:b/>
                <w:iCs/>
              </w:rPr>
            </w:pPr>
            <w:r>
              <w:rPr>
                <w:b/>
                <w:iCs/>
              </w:rPr>
              <w:t>IN ALTERNATIVA SENSIBILIZZAZIONE DEGLI OPERATORI DELL’AREA ALLA PARTECIPAZIONE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1584"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
                <w:i/>
                <w:iCs/>
              </w:rPr>
            </w:pPr>
            <w:r>
              <w:rPr>
                <w:b/>
                <w:bCs w:val="false"/>
                <w:i/>
                <w:iCs/>
              </w:rPr>
              <w:t>BIT MILANO – TTG RIMINI</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color w:val="C00000"/>
              </w:rPr>
            </w:pPr>
            <w:r>
              <w:rPr>
                <w:b/>
                <w:iCs/>
              </w:rPr>
              <w:t>FIERA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C00000"/>
                <w:lang w:val="en-US"/>
              </w:rPr>
            </w:pPr>
            <w:r>
              <w:rPr>
                <w:color w:val="C00000"/>
                <w:lang w:val="en-US"/>
              </w:rPr>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
                <w:iCs/>
              </w:rPr>
              <w:t>Febbraio 2020 - ottobre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
                <w:i/>
                <w:iCs/>
                <w:color w:val="716767" w:themeColor="accent6" w:themeShade="bf"/>
              </w:rPr>
            </w:pPr>
            <w:r>
              <w:rPr>
                <w:b/>
                <w:iCs/>
                <w:color w:val="000000" w:themeColor="text1"/>
              </w:rPr>
              <w:t>TOSCANA – ALTRI MERCATI ITALIANI</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color w:val="000000" w:themeColor="text1"/>
              </w:rPr>
              <w:t xml:space="preserve">NATURA – SPORT OUTDOOR (BIKE) – PERCORSI ETRUSCHI – BALNEARE (Famiglie – Divertimento) PASSIONE ENOGASTRONOMICA - SHORT BREAK </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PRESENZA DELLA DMC DELL’AMBITO CON PROPOSTE COMMERCIALI DELL’AMBITO SUI TEMI INDIVIDUATI</w:t>
            </w:r>
          </w:p>
          <w:p>
            <w:pPr>
              <w:pStyle w:val="Normal"/>
              <w:spacing w:lineRule="auto" w:line="240" w:before="0" w:after="0"/>
              <w:ind w:left="0" w:right="0" w:hanging="0"/>
              <w:cnfStyle w:val="000000000000"/>
              <w:rPr>
                <w:b/>
                <w:b/>
                <w:iCs/>
              </w:rPr>
            </w:pPr>
            <w:r>
              <w:rPr>
                <w:b/>
                <w:iCs/>
              </w:rPr>
              <w:t>IN ALTERNATIVA SENSIBILIZZAZIONE DEGLI OPERATORI DELL’AREA ALLA PARTECIPAZIONE</w:t>
            </w:r>
          </w:p>
          <w:p>
            <w:pPr>
              <w:pStyle w:val="Normal"/>
              <w:spacing w:lineRule="auto" w:line="240" w:before="0" w:after="0"/>
              <w:ind w:left="0" w:right="0" w:hanging="0"/>
              <w:cnfStyle w:val="000000000000"/>
              <w:rPr>
                <w:b/>
                <w:b/>
                <w:iCs/>
              </w:rPr>
            </w:pPr>
            <w:r>
              <w:rPr>
                <w:b/>
                <w:iCs/>
              </w:rPr>
              <w:t>ATTIVITA’ DI CO-MARKETING (POSSIBILE EVENTO COLLATERALE SUL TEMA DELLO SPORT OUTDOOR/ENOGASTRONOMIA) E ATTIVITA’ ISTITUZIONALE (DEGUSTAZIONI - PRESENTAZIONE E CONFERENZA STAMPA)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432"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
                <w:i/>
                <w:iCs/>
              </w:rPr>
            </w:pPr>
            <w:r>
              <w:rPr>
                <w:b/>
                <w:bCs w:val="false"/>
                <w:i/>
                <w:iCs/>
              </w:rPr>
              <w:t>FIERA TURISMO SPORTIVO FREE – MONACO - GERMANIA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FIERA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MONACO BAVIERA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
                <w:iCs/>
              </w:rPr>
              <w:t xml:space="preserve">Febbraio 2020 </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
                <w:i/>
                <w:iCs/>
              </w:rPr>
            </w:pPr>
            <w:r>
              <w:rPr>
                <w:b/>
                <w:iCs/>
              </w:rPr>
              <w:t>GERMANIA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color w:val="000000" w:themeColor="text1"/>
              </w:rPr>
              <w:t>NATURA – SPORT OUTDOOR (BIKE) – PERCORSI ETRUSCHI – BALNEARE (Famiglie – Divertimento)</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PRESENZA DELLA DMC DELL’AMBITO CON PROPOSTE COMMERCIALI DELL’AMBITO SUI TEMI INDIVIDUATI</w:t>
            </w:r>
          </w:p>
          <w:p>
            <w:pPr>
              <w:pStyle w:val="Normal"/>
              <w:spacing w:lineRule="auto" w:line="240" w:before="0" w:after="0"/>
              <w:ind w:left="0" w:right="0" w:hanging="0"/>
              <w:cnfStyle w:val="000000000000"/>
              <w:rPr>
                <w:b/>
                <w:b/>
                <w:iCs/>
              </w:rPr>
            </w:pPr>
            <w:r>
              <w:rPr>
                <w:b/>
                <w:iCs/>
              </w:rPr>
              <w:t>IN ALTERNATIVA SENSIBILIZZAZIONE DEGLI OPERATORI DELL’AREA ALLA PARTECIPAZIONE</w:t>
            </w:r>
          </w:p>
          <w:p>
            <w:pPr>
              <w:pStyle w:val="Normal"/>
              <w:spacing w:lineRule="auto" w:line="240" w:before="0" w:after="0"/>
              <w:ind w:left="0" w:right="0" w:hanging="0"/>
              <w:cnfStyle w:val="000000000000"/>
              <w:rPr>
                <w:b/>
                <w:b/>
                <w:iCs/>
              </w:rPr>
            </w:pPr>
            <w:r>
              <w:rPr>
                <w:b/>
                <w:iCs/>
              </w:rPr>
              <w:t>ATTIVITA’  DI CO-MARKETING (POSSIBILE EVENTO COLLATERLAE SUL TEMA DELLO SPORT OUTDOOR) E ATTIVITA’ ISTITUZIONALE (DEGUSTAZIONE - PRESENTAZIONE E CONFERENZA STAMPA)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0"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rPr>
            </w:pPr>
            <w:r>
              <w:rPr>
                <w:b/>
                <w:bCs w:val="false"/>
                <w:iCs/>
              </w:rPr>
              <w:t>NATIONAL WEDDING SHOW LONDRA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FIERA WEDDING</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LONDRA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APRILE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REGNO UNITO – USA - GERMANIA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lang w:val="en-US"/>
              </w:rPr>
            </w:pPr>
            <w:r>
              <w:rPr>
                <w:b/>
                <w:iCs/>
                <w:color w:val="000000" w:themeColor="text1"/>
                <w:lang w:val="en-US"/>
              </w:rPr>
              <w:t>LUXURY (CELEBRATIONS) – BORGHI – SHORT BREAK – PASSION ENOGASTRONOMICA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PRESENZA DELLA DMC DELL’AMBITO CON PROPOSTE COMMERCIALI DELL’AMBITO SUI TEMI INDIVIDUATI</w:t>
            </w:r>
          </w:p>
          <w:p>
            <w:pPr>
              <w:pStyle w:val="Normal"/>
              <w:spacing w:lineRule="auto" w:line="240" w:before="0" w:after="0"/>
              <w:ind w:left="0" w:right="0" w:hanging="0"/>
              <w:cnfStyle w:val="000000000000"/>
              <w:rPr>
                <w:b/>
                <w:b/>
                <w:iCs/>
              </w:rPr>
            </w:pPr>
            <w:r>
              <w:rPr>
                <w:b/>
                <w:iCs/>
              </w:rPr>
              <w:t>IN ALTERNATIVA SENSIBILIZZAZIONE DEGLI OPERATORI DELL’AREA ALLA PARTECIPAZIONE</w:t>
            </w:r>
          </w:p>
          <w:p>
            <w:pPr>
              <w:pStyle w:val="Normal"/>
              <w:spacing w:lineRule="auto" w:line="240" w:before="0" w:after="0"/>
              <w:ind w:left="0" w:right="0" w:hanging="0"/>
              <w:cnfStyle w:val="000000000000"/>
              <w:rPr>
                <w:b/>
                <w:b/>
                <w:iCs/>
              </w:rPr>
            </w:pPr>
            <w:r>
              <w:rPr>
                <w:b/>
                <w:iCs/>
              </w:rPr>
              <w:t>ATTIVITA’  DI CO-MARKETING E ATTIVITA’ ISTITUZIONALE (PRESENTAZIONE E CONFERENZA STAMPA)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0"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rPr>
            </w:pPr>
            <w:r>
              <w:rPr>
                <w:b/>
                <w:bCs w:val="false"/>
                <w:iCs/>
              </w:rPr>
              <w:t>EVENTUALE WORKSHOP/FIERA SULMERCATO SVIZZERO</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FIERA/WORKSHOP</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PRIMAVERA/AUTUNNO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SVIZZERA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color w:val="000000" w:themeColor="text1"/>
              </w:rPr>
              <w:t>PASSIONE ENOGASTRONOMICA - SHORT BREAK – NATURA – SPORT OUTDOOR (BIKE) – PERCORSI ETRUSCHI – BALNEARE (Famiglie – Divertimento)</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PRESENZA DELLA DMC DELL’AMBITO CON PROPOSTE COMMERCIALI DELL’AMBITO SUI TEMI INDIVIDUATI</w:t>
            </w:r>
          </w:p>
          <w:p>
            <w:pPr>
              <w:pStyle w:val="Normal"/>
              <w:spacing w:lineRule="auto" w:line="240" w:before="0" w:after="0"/>
              <w:ind w:left="0" w:right="0" w:hanging="0"/>
              <w:cnfStyle w:val="000000000000"/>
              <w:rPr>
                <w:b/>
                <w:b/>
                <w:iCs/>
              </w:rPr>
            </w:pPr>
            <w:r>
              <w:rPr>
                <w:b/>
                <w:iCs/>
              </w:rPr>
              <w:t>IN ALTERNATIVA SENSIBILIZZAZIONE DEGLI OPERATORI DELL’AREA ALLA PARTECIPAZIONE</w:t>
            </w:r>
          </w:p>
          <w:p>
            <w:pPr>
              <w:pStyle w:val="Normal"/>
              <w:spacing w:lineRule="auto" w:line="240" w:before="0" w:after="0"/>
              <w:ind w:left="0" w:right="0" w:hanging="0"/>
              <w:cnfStyle w:val="000000000000"/>
              <w:rPr>
                <w:b/>
                <w:b/>
                <w:iCs/>
              </w:rPr>
            </w:pPr>
            <w:r>
              <w:rPr>
                <w:b/>
                <w:iCs/>
              </w:rPr>
              <w:t>ATTIVITA’  DI CO-MARKETING (POSSIBILE EVENTO COLLATERALE SUL TEMA DELLO SPORT OUTDOOR) E ATTIVITA’ ISTITUZIONALE (DEGUSTAZIONE - PRESENTAZIONE E CONFERENZA STAMPA)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2304"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rPr>
            </w:pPr>
            <w:r>
              <w:rPr>
                <w:b/>
                <w:bCs w:val="false"/>
                <w:iCs/>
              </w:rPr>
              <w:t>MITT MOSCA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FIERA/WORKSHOP</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t>MOSCA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PRIMAVERA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RUSSIA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ATTIVITA’ ISTITUZIONALE (PRESENTAZIONE E CONFERENZA STAMPA) IN COLLABORAZIONE CON COSTA DEGLI ETRUSCHI, MAREMMA TOSCANA SUD E TOSCANA AEROPORTI</w:t>
            </w:r>
          </w:p>
        </w:tc>
      </w:tr>
    </w:tbl>
    <w:p>
      <w:pPr>
        <w:pStyle w:val="Titolo3"/>
        <w:spacing w:before="0" w:after="0"/>
        <w:ind w:left="2304" w:right="0" w:hanging="0"/>
        <w:rPr/>
      </w:pPr>
      <w:r>
        <w:rPr/>
      </w:r>
    </w:p>
    <w:p>
      <w:pPr>
        <w:pStyle w:val="Titolo3"/>
        <w:numPr>
          <w:ilvl w:val="1"/>
          <w:numId w:val="10"/>
        </w:numPr>
        <w:spacing w:before="0" w:after="0"/>
        <w:ind w:left="2304" w:right="0" w:hanging="720"/>
        <w:rPr/>
      </w:pPr>
      <w:r>
        <w:rPr/>
        <w:t xml:space="preserve">business – azioni b2b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rPr>
            </w:pPr>
            <w:r>
              <w:rPr>
                <w:b/>
                <w:bCs w:val="false"/>
                <w:iCs/>
              </w:rPr>
              <w:t>POSSIBILE EDUCTOUR CON OPERATORI DEI PAESI DELL’EST</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EDUCTOUR</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iCs/>
              </w:rPr>
              <w:t>INVERNO</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POLONIA – REPUBBLICA CECA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Attività di networking durante i momenti conviviali, appuntamento b2b con importanti operatori del settore.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Prominenza commerciale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Continuità dell’offerta con costante rapporto con i diversi operatori.</w:t>
            </w:r>
          </w:p>
        </w:tc>
      </w:tr>
    </w:tbl>
    <w:p>
      <w:pPr>
        <w:pStyle w:val="Titolo3"/>
        <w:spacing w:before="0" w:after="0"/>
        <w:ind w:left="0" w:right="0" w:hanging="0"/>
        <w:rPr/>
      </w:pPr>
      <w:r>
        <w:rPr/>
      </w:r>
    </w:p>
    <w:p>
      <w:pPr>
        <w:pStyle w:val="Titolo3"/>
        <w:spacing w:before="0" w:after="0"/>
        <w:ind w:left="0" w:right="0" w:hanging="0"/>
        <w:rPr/>
      </w:pPr>
      <w:r>
        <w:br w:type="column"/>
      </w:r>
      <w:r>
        <w:rPr/>
        <w:t xml:space="preserve">2.1.ENGAGEMENT – azioni b2C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color w:val="000000" w:themeColor="text1"/>
              </w:rPr>
            </w:pPr>
            <w:r>
              <w:rPr>
                <w:b/>
                <w:bCs w:val="false"/>
                <w:iCs/>
                <w:color w:val="000000" w:themeColor="text1"/>
              </w:rPr>
              <w:t xml:space="preserve">STRATEGIA SOCIAL (SOCIAL MAREMMA TOSCANA NORD – VISITTUSCANY) </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Strategia social, Advertising</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lang w:val="en-US"/>
              </w:rPr>
            </w:pPr>
            <w:r>
              <w:rPr>
                <w:lang w:val="en-US"/>
              </w:rPr>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color w:val="000000" w:themeColor="text1"/>
                <w:lang w:val="en-US"/>
              </w:rPr>
            </w:pPr>
            <w:r>
              <w:rPr>
                <w:b/>
                <w:iCs/>
                <w:color w:val="000000" w:themeColor="text1"/>
              </w:rPr>
              <w:t>Dalla primavera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
                <w:i/>
                <w:iCs/>
                <w:color w:val="716767" w:themeColor="accent6" w:themeShade="bf"/>
              </w:rPr>
            </w:pPr>
            <w:r>
              <w:rPr>
                <w:b/>
                <w:iCs/>
                <w:color w:val="000000" w:themeColor="text1"/>
              </w:rPr>
              <w:t>TOSCANA – GERMANIA – PAESI BASSI – FRANCIA - UK</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color w:val="000000" w:themeColor="text1"/>
              </w:rPr>
              <w:t>NATURA – SPORT OUTDOOR (BIKE) – PERCORSI ETRUSCHI – BALNEARE (Famiglie – Divertimento) - LUXURY (CELEBRATIONS) – BORGHI – SHORT BREAK – PASSIONE ENOGASTRONOMICA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Valorizzazione degli eventi tematici presenti sul territorio sia in lingua italiana sia in lingua inglese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di posizionamento</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C00000"/>
              </w:rPr>
            </w:pPr>
            <w:r>
              <w:rPr>
                <w:color w:val="000000" w:themeColor="text1"/>
              </w:rPr>
              <w:t>Essendo la costruzione dell’ambito un progetto nuovo non esiste del pregresso al quale far riferimento. Sicuramente trattandosi di una prima esperienza per i comuni dell’ambito, sicuramente saranno attività che porteranno dei risultati.</w:t>
            </w:r>
          </w:p>
        </w:tc>
      </w:tr>
    </w:tbl>
    <w:p>
      <w:pPr>
        <w:pStyle w:val="Titolo3"/>
        <w:spacing w:before="0" w:after="0"/>
        <w:ind w:left="0" w:right="0" w:hanging="0"/>
        <w:rPr/>
      </w:pPr>
      <w:r>
        <w:rPr/>
      </w:r>
    </w:p>
    <w:p>
      <w:pPr>
        <w:pStyle w:val="Titolo3"/>
        <w:numPr>
          <w:ilvl w:val="1"/>
          <w:numId w:val="11"/>
        </w:numPr>
        <w:spacing w:before="0" w:after="0"/>
        <w:ind w:left="720" w:right="0" w:hanging="720"/>
        <w:rPr/>
      </w:pPr>
      <w:r>
        <w:rPr/>
        <w:t xml:space="preserve">ENGAGEMENT – azioni b2C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color w:val="000000" w:themeColor="text1"/>
              </w:rPr>
            </w:pPr>
            <w:r>
              <w:rPr>
                <w:b/>
                <w:bCs w:val="false"/>
                <w:iCs/>
                <w:color w:val="000000" w:themeColor="text1"/>
              </w:rPr>
              <w:t xml:space="preserve">ATTIVITA DI COMUNICAZIONE SU MERCATI ITALIANI </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Redazionali su riviste specializzate sport e Enogastronomia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lang w:val="en-US"/>
              </w:rPr>
            </w:pPr>
            <w:r>
              <w:rPr>
                <w:lang w:val="en-US"/>
              </w:rPr>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color w:val="000000" w:themeColor="text1"/>
                <w:lang w:val="en-US"/>
              </w:rPr>
            </w:pPr>
            <w:r>
              <w:rPr>
                <w:b/>
                <w:iCs/>
                <w:color w:val="000000" w:themeColor="text1"/>
              </w:rPr>
              <w:t>Dalla primavera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
                <w:i/>
                <w:iCs/>
                <w:color w:val="716767" w:themeColor="accent6" w:themeShade="bf"/>
              </w:rPr>
            </w:pPr>
            <w:r>
              <w:rPr>
                <w:b/>
                <w:iCs/>
                <w:color w:val="000000" w:themeColor="text1"/>
              </w:rPr>
              <w:t>TOSCANA – ALTRI MERCATI ITALIANI</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pPr>
            <w:r>
              <w:rPr>
                <w:b/>
                <w:iCs/>
                <w:color w:val="000000" w:themeColor="text1"/>
              </w:rPr>
              <w:t>NATURA – SPORT OUTDOOR (BIKE) – PERCORSI ETRUSCHI – BALNEARE (Famiglie – Divertimento) - LUXURY (CELEBRATIONS) – BORGHI – SHORT BREAK – PASSIONE ENOGASTRONOMICA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 xml:space="preserve">Valorizzazione degli eventi tematici presenti sul territorio su riviste specializzate </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di posizionamento</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C00000"/>
              </w:rPr>
            </w:pPr>
            <w:r>
              <w:rPr>
                <w:color w:val="000000" w:themeColor="text1"/>
              </w:rPr>
              <w:t>Essendo la costruzione dell’ambito un progetto nuovo non esiste del pregresso al quale far riferimento. Sicuramente trattandosi di una prima esperienza per i comuni dell’ambito, sicuramente saranno attività che porteranno dei risultati.</w:t>
            </w:r>
          </w:p>
        </w:tc>
      </w:tr>
    </w:tbl>
    <w:p>
      <w:pPr>
        <w:pStyle w:val="Normal"/>
        <w:spacing w:before="0" w:after="0"/>
        <w:ind w:left="0" w:right="0" w:hanging="0"/>
        <w:rPr/>
      </w:pPr>
      <w:r>
        <w:rPr/>
      </w:r>
    </w:p>
    <w:p>
      <w:pPr>
        <w:pStyle w:val="Titolo3"/>
        <w:numPr>
          <w:ilvl w:val="1"/>
          <w:numId w:val="11"/>
        </w:numPr>
        <w:spacing w:before="0" w:after="0"/>
        <w:ind w:left="720" w:right="0" w:hanging="720"/>
        <w:rPr/>
      </w:pPr>
      <w:r>
        <w:rPr/>
        <w:t xml:space="preserve">ENGAGEMENT – azioni b2C </w:t>
      </w:r>
    </w:p>
    <w:tbl>
      <w:tblPr>
        <w:tblStyle w:val="Tabellagriglia1chiara-colore21"/>
        <w:tblW w:w="9021" w:type="dxa"/>
        <w:jc w:val="left"/>
        <w:tblInd w:w="-5" w:type="dxa"/>
        <w:tblCellMar>
          <w:top w:w="0" w:type="dxa"/>
          <w:left w:w="108" w:type="dxa"/>
          <w:bottom w:w="0" w:type="dxa"/>
          <w:right w:w="108" w:type="dxa"/>
        </w:tblCellMar>
        <w:tblLook w:val="04a0"/>
      </w:tblPr>
      <w:tblGrid>
        <w:gridCol w:w="2664"/>
        <w:gridCol w:w="6356"/>
      </w:tblGrid>
      <w:tr>
        <w:trPr>
          <w:cnfStyle w:val="100000000000"/>
        </w:trPr>
        <w:tc>
          <w:tcPr>
            <w:tcW w:w="2664"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rPr>
            </w:pPr>
            <w:r>
              <w:rPr>
                <w:b/>
                <w:bCs w:val="false"/>
                <w:iCs/>
              </w:rPr>
              <w:t>PROGETTO COSTA DI TOSCANA SOSTENIBILE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rPr>
            </w:pPr>
            <w:r>
              <w:rPr>
                <w:b/>
                <w:iCs/>
              </w:rPr>
              <w:t>Interesse dell’ambito a partecipare a tutte le iniziative promozionali e di comunicazione che saranno attivate dal Progetto COSTA DI TOSCANA SOSTENIBILE nel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t>Costa di Toscana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t>Annualità 2020</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In particolare MERCATI NAZIONALI  - GERMANIA- SVIZZERA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rPr>
            </w:pPr>
            <w:r>
              <w:rPr>
                <w:b/>
                <w:iCs/>
              </w:rPr>
              <w:t>BALNEARE FAMIGLIE – DIVERTIMENTO - NAUTICA</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Strategia di copertura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rPr>
            </w:pPr>
            <w:r>
              <w:rPr>
                <w:iCs/>
              </w:rPr>
              <w:t>Da verificare in funzione delle azioni proposte da Costa Toscana Sostenibile</w:t>
            </w:r>
          </w:p>
        </w:tc>
      </w:tr>
      <w:tr>
        <w:trPr/>
        <w:tc>
          <w:tcPr>
            <w:tcW w:w="2664"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Rilevanza di posizionamento</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C00000"/>
              </w:rPr>
            </w:pPr>
            <w:r>
              <w:rPr>
                <w:color w:val="000000" w:themeColor="text1"/>
              </w:rPr>
              <w:t>Essendo la costruzione dell’ambito un progetto nuovo non esiste del pregresso al quale far riferimento. Sicuramente trattandosi di una prima esperienza per i comuni dell’ambito, sicuramente saranno attività che porteranno dei risultati.</w:t>
            </w:r>
          </w:p>
        </w:tc>
      </w:tr>
    </w:tbl>
    <w:p>
      <w:pPr>
        <w:pStyle w:val="Normal"/>
        <w:spacing w:before="0" w:after="0"/>
        <w:ind w:left="0" w:right="0" w:hanging="0"/>
        <w:rPr>
          <w:rFonts w:ascii="Calibri" w:hAnsi="Calibri" w:eastAsia="" w:cs="" w:asciiTheme="majorHAnsi" w:cstheme="majorBidi" w:eastAsiaTheme="majorEastAsia" w:hAnsiTheme="majorHAnsi"/>
          <w:b/>
          <w:b/>
          <w:bCs/>
          <w:caps/>
          <w:color w:val="555A3C" w:themeColor="accent3" w:themeShade="80"/>
          <w:sz w:val="24"/>
          <w:szCs w:val="24"/>
        </w:rPr>
      </w:pPr>
      <w:r>
        <w:rPr>
          <w:rFonts w:eastAsia="" w:cs="" w:cstheme="majorBidi" w:eastAsiaTheme="majorEastAsia"/>
          <w:b/>
          <w:bCs/>
          <w:caps/>
          <w:color w:val="555A3C" w:themeColor="accent3" w:themeShade="80"/>
          <w:sz w:val="24"/>
          <w:szCs w:val="24"/>
        </w:rPr>
      </w:r>
      <w:r>
        <w:br w:type="page"/>
      </w:r>
    </w:p>
    <w:p>
      <w:pPr>
        <w:pStyle w:val="Titolo3"/>
        <w:numPr>
          <w:ilvl w:val="1"/>
          <w:numId w:val="12"/>
        </w:numPr>
        <w:spacing w:before="0" w:after="0"/>
        <w:ind w:left="1440" w:right="0" w:hanging="720"/>
        <w:rPr/>
      </w:pPr>
      <w:r>
        <w:rPr/>
        <w:t xml:space="preserve">prodotto </w:t>
      </w:r>
    </w:p>
    <w:tbl>
      <w:tblPr>
        <w:tblStyle w:val="Tabellagriglia1chiara-colore21"/>
        <w:tblW w:w="9105" w:type="dxa"/>
        <w:jc w:val="left"/>
        <w:tblInd w:w="137" w:type="dxa"/>
        <w:tblCellMar>
          <w:top w:w="0" w:type="dxa"/>
          <w:left w:w="108" w:type="dxa"/>
          <w:bottom w:w="0" w:type="dxa"/>
          <w:right w:w="108" w:type="dxa"/>
        </w:tblCellMar>
        <w:tblLook w:val="04a0"/>
      </w:tblPr>
      <w:tblGrid>
        <w:gridCol w:w="2522"/>
        <w:gridCol w:w="6582"/>
      </w:tblGrid>
      <w:tr>
        <w:trPr>
          <w:cnfStyle w:val="100000000000"/>
        </w:trPr>
        <w:tc>
          <w:tcPr>
            <w:tcW w:w="2522"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582"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color w:val="000000" w:themeColor="text1"/>
              </w:rPr>
            </w:pPr>
            <w:r>
              <w:rPr>
                <w:b/>
                <w:bCs w:val="false"/>
                <w:iCs/>
                <w:color w:val="000000" w:themeColor="text1"/>
              </w:rPr>
              <w:t>ENOGASTRONOMIA DELLA MAREMMA TOSCANA NORD</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Sviluppo del prodotto</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color w:val="000000" w:themeColor="text1"/>
                <w:lang w:val="en-US"/>
              </w:rPr>
            </w:pPr>
            <w:r>
              <w:rPr>
                <w:b/>
                <w:i/>
                <w:iCs/>
                <w:color w:val="000000" w:themeColor="text1"/>
              </w:rPr>
              <w:t>AMBITO TURISTICO</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t>INVERNO 2020</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TOSCANA – LOMBARDIA - GERMANIA – FRANCIA E SVIZZERA</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PASSIONE ENOGASTRONOMICA - SHORT BREAK – BALNEARE FAMIGLIE</w:t>
            </w:r>
          </w:p>
        </w:tc>
      </w:tr>
      <w:tr>
        <w:trPr>
          <w:trHeight w:val="1596" w:hRule="atLeast"/>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Conoscenza e organizzazione</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rPr>
            </w:pPr>
            <w:r>
              <w:rPr>
                <w:iCs/>
                <w:color w:val="000000" w:themeColor="text1"/>
              </w:rPr>
              <w:t>Organizzazione di un gruppo di lavoro tematico alla presenza della DMC di Ambito per la costruzione del prodotto</w:t>
            </w:r>
          </w:p>
          <w:p>
            <w:pPr>
              <w:pStyle w:val="Normal"/>
              <w:spacing w:lineRule="auto" w:line="240" w:before="0" w:after="0"/>
              <w:ind w:left="0" w:right="0" w:hanging="0"/>
              <w:cnfStyle w:val="000000000000"/>
              <w:rPr>
                <w:iCs/>
                <w:color w:val="000000" w:themeColor="text1"/>
              </w:rPr>
            </w:pPr>
            <w:r>
              <w:rPr>
                <w:iCs/>
                <w:color w:val="000000" w:themeColor="text1"/>
              </w:rPr>
              <w:t xml:space="preserve">Mappatura degli </w:t>
            </w:r>
            <w:r>
              <w:rPr>
                <w:b/>
                <w:iCs/>
                <w:color w:val="000000" w:themeColor="text1"/>
              </w:rPr>
              <w:t>eventi enogastronomici dell’ambito</w:t>
            </w:r>
            <w:r>
              <w:rPr>
                <w:iCs/>
                <w:color w:val="000000" w:themeColor="text1"/>
              </w:rPr>
              <w:t xml:space="preserve"> suddivisi per stagioni (Inverno – Primavera – Estate- Autunno) per la creazione di un catalogo eventi tematico</w:t>
            </w:r>
          </w:p>
          <w:p>
            <w:pPr>
              <w:pStyle w:val="Normal"/>
              <w:spacing w:lineRule="auto" w:line="240" w:before="0" w:after="0"/>
              <w:ind w:left="0" w:right="0" w:hanging="0"/>
              <w:cnfStyle w:val="000000000000"/>
              <w:rPr>
                <w:iCs/>
                <w:color w:val="000000" w:themeColor="text1"/>
              </w:rPr>
            </w:pPr>
            <w:r>
              <w:rPr>
                <w:iCs/>
                <w:color w:val="000000" w:themeColor="text1"/>
              </w:rPr>
              <w:t>Individuazione di alcuni canali distributivi (Tour operator / Associazioni e Cral sul mercato Italiano) sui mercati/prodotti di interesse ai quali presentare proposte commerciali organizzate dal gruppo di lavoro</w:t>
            </w:r>
          </w:p>
          <w:p>
            <w:pPr>
              <w:pStyle w:val="Normal"/>
              <w:spacing w:lineRule="auto" w:line="240" w:before="0" w:after="0"/>
              <w:ind w:left="0" w:right="0" w:hanging="0"/>
              <w:cnfStyle w:val="000000000000"/>
              <w:rPr>
                <w:iCs/>
                <w:color w:val="000000" w:themeColor="text1"/>
              </w:rPr>
            </w:pPr>
            <w:r>
              <w:rPr>
                <w:iCs/>
                <w:color w:val="000000" w:themeColor="text1"/>
              </w:rPr>
              <w:t>Organizzazione visite guidate/degustazioni a cantine del territorio</w:t>
            </w:r>
          </w:p>
          <w:p>
            <w:pPr>
              <w:pStyle w:val="Normal"/>
              <w:spacing w:lineRule="auto" w:line="240" w:before="0" w:after="0"/>
              <w:ind w:left="0" w:right="0" w:hanging="0"/>
              <w:cnfStyle w:val="000000000000"/>
              <w:rPr>
                <w:iCs/>
                <w:color w:val="000000" w:themeColor="text1"/>
              </w:rPr>
            </w:pPr>
            <w:r>
              <w:rPr>
                <w:iCs/>
                <w:color w:val="000000" w:themeColor="text1"/>
              </w:rPr>
              <w:t xml:space="preserve">Organizzazione laboratori sensoriali e degustazioni </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Prodotto</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Creare un prodotto ad hoc con caratteristiche specifiche rivolgendosi a dei target precisi, offrire informazioni corrette e ufficiali.</w:t>
            </w:r>
          </w:p>
          <w:p>
            <w:pPr>
              <w:pStyle w:val="Normal"/>
              <w:spacing w:lineRule="auto" w:line="240" w:before="0" w:after="0"/>
              <w:ind w:left="0" w:right="0" w:hanging="0"/>
              <w:cnfStyle w:val="000000000000"/>
              <w:rPr>
                <w:color w:val="000000" w:themeColor="text1"/>
              </w:rPr>
            </w:pPr>
            <w:r>
              <w:rPr>
                <w:color w:val="000000" w:themeColor="text1"/>
              </w:rPr>
              <w:t>Verifica a fine 2020</w:t>
            </w:r>
          </w:p>
        </w:tc>
      </w:tr>
      <w:tr>
        <w:trPr>
          <w:trHeight w:val="737" w:hRule="atLeast"/>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Sviluppo locale</w:t>
            </w:r>
          </w:p>
        </w:tc>
        <w:tc>
          <w:tcPr>
            <w:tcW w:w="6582"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rPr>
            </w:pPr>
            <w:r>
              <w:rPr>
                <w:iCs/>
                <w:color w:val="000000" w:themeColor="text1"/>
              </w:rPr>
              <w:t>Obiettivo da tenere in considerazione nella costruzione del prodotto è l’integrazione con la filiera del turismo sportivo, del balneare famiglie e con il valore dei borghi dell’area</w:t>
            </w:r>
          </w:p>
        </w:tc>
      </w:tr>
    </w:tbl>
    <w:p>
      <w:pPr>
        <w:pStyle w:val="Titolo3"/>
        <w:spacing w:before="0" w:after="0"/>
        <w:ind w:left="-405" w:right="0" w:hanging="0"/>
        <w:rPr>
          <w:sz w:val="18"/>
        </w:rPr>
      </w:pPr>
      <w:r>
        <w:rPr>
          <w:sz w:val="18"/>
        </w:rPr>
      </w:r>
    </w:p>
    <w:p>
      <w:pPr>
        <w:pStyle w:val="Titolo3"/>
        <w:numPr>
          <w:ilvl w:val="1"/>
          <w:numId w:val="12"/>
        </w:numPr>
        <w:spacing w:before="0" w:after="0"/>
        <w:ind w:left="1440" w:right="0" w:hanging="720"/>
        <w:rPr/>
      </w:pPr>
      <w:r>
        <w:rPr/>
        <w:t xml:space="preserve">prodotto </w:t>
      </w:r>
    </w:p>
    <w:tbl>
      <w:tblPr>
        <w:tblStyle w:val="Tabellagriglia1chiara-colore21"/>
        <w:tblW w:w="8879" w:type="dxa"/>
        <w:jc w:val="left"/>
        <w:tblInd w:w="137" w:type="dxa"/>
        <w:tblCellMar>
          <w:top w:w="0" w:type="dxa"/>
          <w:left w:w="108" w:type="dxa"/>
          <w:bottom w:w="0" w:type="dxa"/>
          <w:right w:w="108" w:type="dxa"/>
        </w:tblCellMar>
        <w:tblLook w:val="04a0"/>
      </w:tblPr>
      <w:tblGrid>
        <w:gridCol w:w="2522"/>
        <w:gridCol w:w="6356"/>
      </w:tblGrid>
      <w:tr>
        <w:trPr>
          <w:cnfStyle w:val="100000000000"/>
        </w:trPr>
        <w:tc>
          <w:tcPr>
            <w:tcW w:w="2522"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b/>
                <w:b/>
                <w:bCs/>
              </w:rPr>
            </w:pPr>
            <w:r>
              <w:rPr>
                <w:b/>
                <w:bCs/>
              </w:rPr>
              <w:t>AZIONE - PROGETTO</w:t>
            </w:r>
          </w:p>
        </w:tc>
        <w:tc>
          <w:tcPr>
            <w:tcW w:w="6356"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color w:val="000000" w:themeColor="text1"/>
              </w:rPr>
            </w:pPr>
            <w:r>
              <w:rPr>
                <w:b/>
                <w:bCs w:val="false"/>
                <w:iCs/>
                <w:color w:val="000000" w:themeColor="text1"/>
              </w:rPr>
              <w:t>TURISMO SPORTIVO MAREMMA TOSCANA NORD</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Tipologia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Sviluppo del prodotto</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Luogo/Dove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color w:val="000000" w:themeColor="text1"/>
                <w:lang w:val="en-US"/>
              </w:rPr>
            </w:pPr>
            <w:r>
              <w:rPr>
                <w:b/>
                <w:i/>
                <w:iCs/>
                <w:color w:val="000000" w:themeColor="text1"/>
              </w:rPr>
              <w:t>AMBITO TURISTICO</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Data</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lang w:val="en-US"/>
              </w:rPr>
            </w:pPr>
            <w:r>
              <w:rPr>
                <w:b/>
                <w:lang w:val="en-US"/>
              </w:rPr>
              <w:t>INVERNO 2020</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Mercati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GERMANIA – PAESI BASSI – SVIZZERA - TOSCANA - LOMBARDIA</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lang w:val="en-US"/>
              </w:rPr>
            </w:pPr>
            <w:r>
              <w:rPr>
                <w:b/>
                <w:bCs/>
                <w:lang w:val="en-US"/>
              </w:rPr>
              <w:t>Prodotti</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rPr>
            </w:pPr>
            <w:r>
              <w:rPr>
                <w:b/>
                <w:iCs/>
                <w:color w:val="000000" w:themeColor="text1"/>
              </w:rPr>
              <w:t>NATURA – SPORT OUTDOOR (BIKE) – PERCORSI ETRUSCHI – BALNEARE (Famiglie – Divertimento)</w:t>
            </w:r>
          </w:p>
        </w:tc>
      </w:tr>
      <w:tr>
        <w:trPr>
          <w:trHeight w:val="1596" w:hRule="atLeast"/>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Conoscenza e organizzazione</w:t>
            </w:r>
            <w:bookmarkStart w:id="1" w:name="_GoBack"/>
            <w:bookmarkEnd w:id="1"/>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rPr>
            </w:pPr>
            <w:r>
              <w:rPr>
                <w:iCs/>
                <w:color w:val="000000" w:themeColor="text1"/>
              </w:rPr>
              <w:t>Organizzazione di un gruppo di lavoro tematico alla presenza della DMC di Ambito per la costruzione del prodotto</w:t>
            </w:r>
          </w:p>
          <w:p>
            <w:pPr>
              <w:pStyle w:val="Normal"/>
              <w:spacing w:lineRule="auto" w:line="240" w:before="0" w:after="0"/>
              <w:ind w:left="0" w:right="0" w:hanging="0"/>
              <w:cnfStyle w:val="000000000000"/>
              <w:rPr>
                <w:iCs/>
                <w:color w:val="000000" w:themeColor="text1"/>
              </w:rPr>
            </w:pPr>
            <w:r>
              <w:rPr>
                <w:iCs/>
                <w:color w:val="000000" w:themeColor="text1"/>
              </w:rPr>
              <w:t>Mappatura degli eventi sportivi collegati allo sport outdoor dell’ambito suddivisi per stagioni (Inverno – Primavera – Estate- Autunno) per la creazione di un catalogo eventi tematico</w:t>
            </w:r>
          </w:p>
          <w:p>
            <w:pPr>
              <w:pStyle w:val="Normal"/>
              <w:spacing w:lineRule="auto" w:line="240" w:before="0" w:after="0"/>
              <w:ind w:left="0" w:right="0" w:hanging="0"/>
              <w:cnfStyle w:val="000000000000"/>
              <w:rPr>
                <w:iCs/>
                <w:color w:val="000000" w:themeColor="text1"/>
              </w:rPr>
            </w:pPr>
            <w:r>
              <w:rPr>
                <w:iCs/>
                <w:color w:val="000000" w:themeColor="text1"/>
              </w:rPr>
              <w:t>Individuazione di alcuni canali distributivi (Tour operator/Associazioni/Cral) sui mercati/prodotti di interesse ai quali presentare proposte commerciali organizzate dal gruppo di lavoro</w:t>
            </w:r>
          </w:p>
          <w:p>
            <w:pPr>
              <w:pStyle w:val="Normal"/>
              <w:spacing w:lineRule="auto" w:line="240" w:before="0" w:after="0"/>
              <w:ind w:left="0" w:right="0" w:hanging="0"/>
              <w:cnfStyle w:val="000000000000"/>
              <w:rPr>
                <w:iCs/>
                <w:color w:val="000000" w:themeColor="text1"/>
              </w:rPr>
            </w:pPr>
            <w:r>
              <w:rPr>
                <w:iCs/>
                <w:color w:val="000000" w:themeColor="text1"/>
              </w:rPr>
              <w:t>Organizzazione della Candidatura a Community Europea dello sport</w:t>
            </w:r>
          </w:p>
          <w:p>
            <w:pPr>
              <w:pStyle w:val="Normal"/>
              <w:spacing w:lineRule="auto" w:line="240" w:before="0" w:after="0"/>
              <w:ind w:left="0" w:right="0" w:hanging="0"/>
              <w:cnfStyle w:val="000000000000"/>
              <w:rPr>
                <w:iCs/>
                <w:color w:val="FF0000"/>
              </w:rPr>
            </w:pPr>
            <w:r>
              <w:rPr>
                <w:iCs/>
                <w:color w:val="C00000"/>
              </w:rPr>
              <w:t>Nel territorio dell’ambito, uno dei comuni dove si è sviluppato negli ultimi anni il prodotto Bike (E-MTB/MTB) è rappresentato dal comune di Massa Marittima (rappresentano circa il 25% dei flussi del territorio comunale), che ha permesso la presenza del comune e dell’ambito sui principali canali distributivi (TO esteri) di questo tipo di prodotto.</w:t>
            </w:r>
          </w:p>
        </w:tc>
      </w:tr>
      <w:tr>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Prodotto</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rPr>
            </w:pPr>
            <w:r>
              <w:rPr>
                <w:color w:val="000000" w:themeColor="text1"/>
              </w:rPr>
              <w:t>Creare un prodotto ad hoc con caratteristiche specifiche rivolgendosi a dei target precisi, offrire informazioni corrette e ufficiali.</w:t>
            </w:r>
          </w:p>
          <w:p>
            <w:pPr>
              <w:pStyle w:val="Normal"/>
              <w:spacing w:lineRule="auto" w:line="240" w:before="0" w:after="0"/>
              <w:ind w:left="0" w:right="0" w:hanging="0"/>
              <w:cnfStyle w:val="000000000000"/>
              <w:rPr>
                <w:i/>
                <w:i/>
                <w:iCs/>
                <w:color w:val="C00000"/>
              </w:rPr>
            </w:pPr>
            <w:r>
              <w:rPr>
                <w:color w:val="000000" w:themeColor="text1"/>
              </w:rPr>
              <w:t>Verifica a fine 2020</w:t>
            </w:r>
          </w:p>
        </w:tc>
      </w:tr>
      <w:tr>
        <w:trPr>
          <w:trHeight w:val="737" w:hRule="atLeast"/>
        </w:trPr>
        <w:tc>
          <w:tcPr>
            <w:tcW w:w="2522" w:type="dxa"/>
            <w:cnfStyle w:val="001000000000"/>
            <w:tcBorders>
              <w:left w:val="dotted" w:sz="4" w:space="0" w:color="000000"/>
            </w:tcBorders>
            <w:shd w:fill="auto" w:val="clear"/>
          </w:tcPr>
          <w:p>
            <w:pPr>
              <w:pStyle w:val="Normal"/>
              <w:spacing w:lineRule="auto" w:line="240" w:before="0" w:after="0"/>
              <w:ind w:left="0" w:right="0" w:hanging="0"/>
              <w:rPr>
                <w:b/>
                <w:b/>
                <w:bCs/>
              </w:rPr>
            </w:pPr>
            <w:r>
              <w:rPr>
                <w:b/>
                <w:bCs/>
              </w:rPr>
              <w:t>Sviluppo locale</w:t>
            </w:r>
          </w:p>
        </w:tc>
        <w:tc>
          <w:tcPr>
            <w:tcW w:w="6356"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rPr>
            </w:pPr>
            <w:r>
              <w:rPr>
                <w:iCs/>
                <w:color w:val="000000" w:themeColor="text1"/>
              </w:rPr>
              <w:t>Obiettivo da tenere in considerazione nella costruzione del prodotto è l’integrazione con il tema dell’enogastronomia e con il valore dei borghi e della cultura dell’area</w:t>
            </w:r>
          </w:p>
        </w:tc>
      </w:tr>
    </w:tbl>
    <w:p>
      <w:pPr>
        <w:pStyle w:val="Normal"/>
        <w:spacing w:before="0" w:after="0"/>
        <w:ind w:left="0" w:right="0" w:hanging="0"/>
        <w:rPr>
          <w:sz w:val="18"/>
        </w:rPr>
      </w:pPr>
      <w:r>
        <w:rPr>
          <w:sz w:val="18"/>
        </w:rPr>
      </w:r>
    </w:p>
    <w:p>
      <w:pPr>
        <w:pStyle w:val="Titolo3"/>
        <w:numPr>
          <w:ilvl w:val="1"/>
          <w:numId w:val="12"/>
        </w:numPr>
        <w:spacing w:before="0" w:after="0"/>
        <w:ind w:left="1440" w:right="0" w:hanging="720"/>
        <w:rPr>
          <w:sz w:val="22"/>
        </w:rPr>
      </w:pPr>
      <w:r>
        <w:rPr>
          <w:sz w:val="22"/>
        </w:rPr>
        <w:t xml:space="preserve">prodotto </w:t>
      </w:r>
    </w:p>
    <w:tbl>
      <w:tblPr>
        <w:tblStyle w:val="Tabellagriglia1chiara-colore21"/>
        <w:tblW w:w="8879" w:type="dxa"/>
        <w:jc w:val="left"/>
        <w:tblInd w:w="137" w:type="dxa"/>
        <w:tblCellMar>
          <w:top w:w="0" w:type="dxa"/>
          <w:left w:w="108" w:type="dxa"/>
          <w:bottom w:w="0" w:type="dxa"/>
          <w:right w:w="108" w:type="dxa"/>
        </w:tblCellMar>
        <w:tblLook w:val="04a0"/>
      </w:tblPr>
      <w:tblGrid>
        <w:gridCol w:w="2381"/>
        <w:gridCol w:w="6497"/>
      </w:tblGrid>
      <w:tr>
        <w:trPr>
          <w:cnfStyle w:val="100000000000"/>
        </w:trPr>
        <w:tc>
          <w:tcPr>
            <w:tcW w:w="2381" w:type="dxa"/>
            <w:cnfStyle w:val="001000000000"/>
            <w:tcBorders>
              <w:left w:val="dotted" w:sz="4" w:space="0" w:color="000000"/>
              <w:bottom w:val="single" w:sz="12" w:space="0" w:color="EAB290"/>
              <w:insideH w:val="single" w:sz="12" w:space="0" w:color="EAB290"/>
            </w:tcBorders>
            <w:shd w:fill="auto" w:val="clear"/>
          </w:tcPr>
          <w:p>
            <w:pPr>
              <w:pStyle w:val="Normal"/>
              <w:spacing w:lineRule="auto" w:line="240" w:before="0" w:after="0"/>
              <w:ind w:left="0" w:right="0" w:hanging="0"/>
              <w:rPr>
                <w:sz w:val="20"/>
              </w:rPr>
            </w:pPr>
            <w:r>
              <w:rPr>
                <w:b/>
                <w:bCs/>
                <w:sz w:val="20"/>
              </w:rPr>
              <w:t>AZIONE - PROGETTO</w:t>
            </w:r>
          </w:p>
        </w:tc>
        <w:tc>
          <w:tcPr>
            <w:tcW w:w="6497" w:type="dxa"/>
            <w:tcBorders>
              <w:bottom w:val="single" w:sz="12" w:space="0" w:color="EAB290"/>
              <w:right w:val="dotted" w:sz="4" w:space="0" w:color="000000"/>
              <w:insideH w:val="single" w:sz="12" w:space="0" w:color="EAB290"/>
              <w:insideV w:val="dotted" w:sz="4" w:space="0" w:color="000000"/>
            </w:tcBorders>
            <w:shd w:fill="auto" w:val="clear"/>
          </w:tcPr>
          <w:p>
            <w:pPr>
              <w:pStyle w:val="Normal"/>
              <w:spacing w:lineRule="auto" w:line="240" w:before="0" w:after="0"/>
              <w:ind w:left="0" w:right="0" w:hanging="0"/>
              <w:cnfStyle w:val="100000000000"/>
              <w:rPr>
                <w:bCs w:val="false"/>
                <w:iCs/>
                <w:color w:val="000000" w:themeColor="text1"/>
                <w:sz w:val="20"/>
              </w:rPr>
            </w:pPr>
            <w:r>
              <w:rPr>
                <w:b/>
                <w:bCs w:val="false"/>
                <w:iCs/>
                <w:color w:val="000000" w:themeColor="text1"/>
                <w:sz w:val="20"/>
              </w:rPr>
              <w:t>WEDDING MAREMMA TOSCANA</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rPr>
            </w:pPr>
            <w:r>
              <w:rPr>
                <w:b/>
                <w:bCs/>
                <w:sz w:val="20"/>
              </w:rPr>
              <w:t>Tipologia</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sz w:val="20"/>
              </w:rPr>
            </w:pPr>
            <w:r>
              <w:rPr>
                <w:iCs/>
                <w:color w:val="000000" w:themeColor="text1"/>
                <w:sz w:val="20"/>
              </w:rPr>
              <w:t>Sviluppo del prodotto</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lang w:val="en-US"/>
              </w:rPr>
            </w:pPr>
            <w:r>
              <w:rPr>
                <w:b/>
                <w:bCs/>
                <w:sz w:val="20"/>
                <w:lang w:val="en-US"/>
              </w:rPr>
              <w:t>Luogo/Dove</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sz w:val="20"/>
                <w:lang w:val="en-US"/>
              </w:rPr>
            </w:pPr>
            <w:r>
              <w:rPr>
                <w:i/>
                <w:iCs/>
                <w:color w:val="000000" w:themeColor="text1"/>
                <w:sz w:val="20"/>
              </w:rPr>
              <w:t>AMBITO TURISTICO</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lang w:val="en-US"/>
              </w:rPr>
            </w:pPr>
            <w:r>
              <w:rPr>
                <w:b/>
                <w:bCs/>
                <w:sz w:val="20"/>
                <w:lang w:val="en-US"/>
              </w:rPr>
              <w:t>Data</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sz w:val="20"/>
                <w:lang w:val="en-US"/>
              </w:rPr>
            </w:pPr>
            <w:r>
              <w:rPr>
                <w:sz w:val="20"/>
                <w:lang w:val="en-US"/>
              </w:rPr>
              <w:t>INVERNO 2020</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lang w:val="en-US"/>
              </w:rPr>
            </w:pPr>
            <w:r>
              <w:rPr>
                <w:b/>
                <w:bCs/>
                <w:sz w:val="20"/>
                <w:lang w:val="en-US"/>
              </w:rPr>
              <w:t>Mercati</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sz w:val="20"/>
              </w:rPr>
            </w:pPr>
            <w:r>
              <w:rPr>
                <w:b/>
                <w:iCs/>
                <w:color w:val="000000" w:themeColor="text1"/>
                <w:sz w:val="20"/>
              </w:rPr>
              <w:t>REGNO UNITO – USA - GERMANIA</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lang w:val="en-US"/>
              </w:rPr>
            </w:pPr>
            <w:r>
              <w:rPr>
                <w:b/>
                <w:bCs/>
                <w:sz w:val="20"/>
                <w:lang w:val="en-US"/>
              </w:rPr>
              <w:t>Prodotti</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b/>
                <w:b/>
                <w:iCs/>
                <w:color w:val="000000" w:themeColor="text1"/>
                <w:sz w:val="20"/>
                <w:lang w:val="en-US"/>
              </w:rPr>
            </w:pPr>
            <w:r>
              <w:rPr>
                <w:b/>
                <w:iCs/>
                <w:color w:val="000000" w:themeColor="text1"/>
                <w:sz w:val="20"/>
                <w:lang w:val="en-US"/>
              </w:rPr>
              <w:t>LUXURY (CELEBRATIONS) – BORGHI – SHORT BREAK – PASSION ENOGASTRONOMICA</w:t>
            </w:r>
          </w:p>
        </w:tc>
      </w:tr>
      <w:tr>
        <w:trPr>
          <w:trHeight w:val="1596" w:hRule="atLeast"/>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rPr>
            </w:pPr>
            <w:r>
              <w:rPr>
                <w:b/>
                <w:bCs/>
                <w:sz w:val="20"/>
              </w:rPr>
              <w:t>Conoscenza e organizzazione</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color w:val="000000" w:themeColor="text1"/>
                <w:sz w:val="20"/>
              </w:rPr>
            </w:pPr>
            <w:r>
              <w:rPr>
                <w:iCs/>
                <w:color w:val="000000" w:themeColor="text1"/>
                <w:sz w:val="20"/>
              </w:rPr>
              <w:t>Organizzazione di un gruppo di lavoro  tematico alla presenza della DMC di Ambito per la costruzione del prodotto</w:t>
            </w:r>
          </w:p>
          <w:p>
            <w:pPr>
              <w:pStyle w:val="Normal"/>
              <w:spacing w:lineRule="auto" w:line="240" w:before="0" w:after="0"/>
              <w:ind w:left="0" w:right="0" w:hanging="0"/>
              <w:cnfStyle w:val="000000000000"/>
              <w:rPr>
                <w:iCs/>
                <w:color w:val="000000" w:themeColor="text1"/>
                <w:sz w:val="20"/>
              </w:rPr>
            </w:pPr>
            <w:r>
              <w:rPr>
                <w:iCs/>
                <w:color w:val="000000" w:themeColor="text1"/>
                <w:sz w:val="20"/>
              </w:rPr>
              <w:t>Mappatura delle Locations autorizzate per la celebrazione dei matrimoni</w:t>
            </w:r>
          </w:p>
          <w:p>
            <w:pPr>
              <w:pStyle w:val="Normal"/>
              <w:spacing w:lineRule="auto" w:line="240" w:before="0" w:after="0"/>
              <w:ind w:left="0" w:right="0" w:hanging="0"/>
              <w:cnfStyle w:val="000000000000"/>
              <w:rPr>
                <w:iCs/>
                <w:color w:val="000000" w:themeColor="text1"/>
                <w:sz w:val="20"/>
              </w:rPr>
            </w:pPr>
            <w:r>
              <w:rPr>
                <w:iCs/>
                <w:color w:val="000000" w:themeColor="text1"/>
                <w:sz w:val="20"/>
              </w:rPr>
              <w:t>Organizzazione materiale video e fotografico delle locations e dei fattori di attrattiva dell’ambito</w:t>
            </w:r>
          </w:p>
          <w:p>
            <w:pPr>
              <w:pStyle w:val="Normal"/>
              <w:spacing w:lineRule="auto" w:line="240" w:before="0" w:after="0"/>
              <w:ind w:left="0" w:right="0" w:hanging="0"/>
              <w:cnfStyle w:val="000000000000"/>
              <w:rPr>
                <w:iCs/>
                <w:color w:val="000000" w:themeColor="text1"/>
                <w:sz w:val="20"/>
              </w:rPr>
            </w:pPr>
            <w:r>
              <w:rPr>
                <w:iCs/>
                <w:color w:val="000000" w:themeColor="text1"/>
                <w:sz w:val="20"/>
              </w:rPr>
              <w:t>Organizzazione di una rete di imprese territoriale tematica</w:t>
            </w:r>
          </w:p>
          <w:p>
            <w:pPr>
              <w:pStyle w:val="Normal"/>
              <w:spacing w:lineRule="auto" w:line="240" w:before="0" w:after="0"/>
              <w:ind w:left="0" w:right="0" w:hanging="0"/>
              <w:cnfStyle w:val="000000000000"/>
              <w:rPr>
                <w:iCs/>
                <w:color w:val="000000" w:themeColor="text1"/>
                <w:sz w:val="20"/>
              </w:rPr>
            </w:pPr>
            <w:r>
              <w:rPr>
                <w:iCs/>
                <w:color w:val="000000" w:themeColor="text1"/>
                <w:sz w:val="20"/>
              </w:rPr>
              <w:t>Individuazione di alcuni canali distributivi (Wedding Planner Esteri) sui mercati/prodotti di interesse ai quali presentare proposte commerciali organizzate dal gruppo di lavoro</w:t>
            </w:r>
          </w:p>
        </w:tc>
      </w:tr>
      <w:tr>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rPr>
            </w:pPr>
            <w:r>
              <w:rPr>
                <w:b/>
                <w:bCs/>
                <w:sz w:val="20"/>
              </w:rPr>
              <w:t>Prodotto</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color w:val="000000" w:themeColor="text1"/>
                <w:sz w:val="20"/>
              </w:rPr>
            </w:pPr>
            <w:r>
              <w:rPr>
                <w:color w:val="000000" w:themeColor="text1"/>
                <w:sz w:val="20"/>
              </w:rPr>
              <w:t>Creare un prodotto ad hoc con caratteristiche specifiche rivolgendosi a dei target precisi, offrire informazioni corrette e ufficiali.</w:t>
            </w:r>
          </w:p>
          <w:p>
            <w:pPr>
              <w:pStyle w:val="Normal"/>
              <w:spacing w:lineRule="auto" w:line="240" w:before="0" w:after="0"/>
              <w:ind w:left="0" w:right="0" w:hanging="0"/>
              <w:cnfStyle w:val="000000000000"/>
              <w:rPr>
                <w:i/>
                <w:i/>
                <w:iCs/>
                <w:color w:val="C00000"/>
                <w:sz w:val="20"/>
              </w:rPr>
            </w:pPr>
            <w:r>
              <w:rPr>
                <w:color w:val="000000" w:themeColor="text1"/>
                <w:sz w:val="20"/>
              </w:rPr>
              <w:t>Verifica a fine 2020</w:t>
            </w:r>
          </w:p>
        </w:tc>
      </w:tr>
      <w:tr>
        <w:trPr>
          <w:trHeight w:val="737" w:hRule="atLeast"/>
        </w:trPr>
        <w:tc>
          <w:tcPr>
            <w:tcW w:w="2381" w:type="dxa"/>
            <w:cnfStyle w:val="001000000000"/>
            <w:tcBorders>
              <w:left w:val="dotted" w:sz="4" w:space="0" w:color="000000"/>
            </w:tcBorders>
            <w:shd w:fill="auto" w:val="clear"/>
          </w:tcPr>
          <w:p>
            <w:pPr>
              <w:pStyle w:val="Normal"/>
              <w:spacing w:lineRule="auto" w:line="240" w:before="0" w:after="0"/>
              <w:ind w:left="0" w:right="0" w:hanging="0"/>
              <w:rPr>
                <w:sz w:val="20"/>
              </w:rPr>
            </w:pPr>
            <w:r>
              <w:rPr>
                <w:b/>
                <w:bCs/>
                <w:sz w:val="20"/>
              </w:rPr>
              <w:t>Sviluppo locale</w:t>
            </w:r>
          </w:p>
        </w:tc>
        <w:tc>
          <w:tcPr>
            <w:tcW w:w="6497" w:type="dxa"/>
            <w:tcBorders>
              <w:right w:val="dotted" w:sz="4" w:space="0" w:color="000000"/>
              <w:insideV w:val="dotted" w:sz="4" w:space="0" w:color="000000"/>
            </w:tcBorders>
            <w:shd w:fill="auto" w:val="clear"/>
          </w:tcPr>
          <w:p>
            <w:pPr>
              <w:pStyle w:val="Normal"/>
              <w:spacing w:lineRule="auto" w:line="240" w:before="0" w:after="0"/>
              <w:ind w:left="0" w:right="0" w:hanging="0"/>
              <w:cnfStyle w:val="000000000000"/>
              <w:rPr>
                <w:iCs/>
                <w:sz w:val="20"/>
              </w:rPr>
            </w:pPr>
            <w:r>
              <w:rPr>
                <w:iCs/>
                <w:sz w:val="20"/>
              </w:rPr>
              <w:t>Obiettivo da tenere in considerazione nella costruzione del prodotto è l’integrazione con il tema dell’enogastronomia e con il valore dei borghi e della cultura dell’area</w:t>
            </w:r>
          </w:p>
        </w:tc>
      </w:tr>
    </w:tbl>
    <w:p>
      <w:pPr>
        <w:pStyle w:val="Normal"/>
        <w:spacing w:before="0" w:after="0"/>
        <w:ind w:left="0" w:right="72" w:hanging="0"/>
        <w:rPr>
          <w:b/>
          <w:b/>
          <w:sz w:val="18"/>
          <w:szCs w:val="24"/>
        </w:rPr>
      </w:pPr>
      <w:r>
        <w:rPr>
          <w:b/>
          <w:sz w:val="18"/>
          <w:szCs w:val="24"/>
        </w:rPr>
      </w:r>
    </w:p>
    <w:p>
      <w:pPr>
        <w:pStyle w:val="ListParagraph"/>
        <w:numPr>
          <w:ilvl w:val="1"/>
          <w:numId w:val="12"/>
        </w:numPr>
        <w:spacing w:before="0" w:after="0"/>
        <w:rPr>
          <w:b/>
          <w:b/>
          <w:color w:val="C00000"/>
          <w:szCs w:val="24"/>
        </w:rPr>
      </w:pPr>
      <w:r>
        <w:rPr>
          <w:b/>
          <w:color w:val="C00000"/>
          <w:szCs w:val="24"/>
        </w:rPr>
        <w:t xml:space="preserve">MANAGEMENT: ACCOGLIENZA E INFORMAZIONE TURISTICA </w:t>
      </w:r>
    </w:p>
    <w:tbl>
      <w:tblPr>
        <w:tblW w:w="8879" w:type="dxa"/>
        <w:jc w:val="left"/>
        <w:tblInd w:w="137" w:type="dxa"/>
        <w:tblBorders>
          <w:top w:val="single" w:sz="4" w:space="0" w:color="F1CBB5"/>
          <w:left w:val="dotted" w:sz="4" w:space="0" w:color="000000"/>
          <w:bottom w:val="single" w:sz="12" w:space="0" w:color="EAB290"/>
          <w:right w:val="single" w:sz="4" w:space="0" w:color="F1CBB5"/>
          <w:insideH w:val="single" w:sz="12" w:space="0" w:color="EAB290"/>
          <w:insideV w:val="single" w:sz="4" w:space="0" w:color="F1CBB5"/>
        </w:tblBorders>
        <w:tblCellMar>
          <w:top w:w="0" w:type="dxa"/>
          <w:left w:w="108" w:type="dxa"/>
          <w:bottom w:w="0" w:type="dxa"/>
          <w:right w:w="108" w:type="dxa"/>
        </w:tblCellMar>
        <w:tblLook w:val="04a0"/>
      </w:tblPr>
      <w:tblGrid>
        <w:gridCol w:w="2409"/>
        <w:gridCol w:w="6469"/>
      </w:tblGrid>
      <w:tr>
        <w:trPr/>
        <w:tc>
          <w:tcPr>
            <w:tcW w:w="2409" w:type="dxa"/>
            <w:tcBorders>
              <w:top w:val="single" w:sz="4" w:space="0" w:color="F1CBB5"/>
              <w:left w:val="dotted" w:sz="4" w:space="0" w:color="000000"/>
              <w:bottom w:val="single" w:sz="12" w:space="0" w:color="EAB290"/>
              <w:right w:val="single" w:sz="4" w:space="0" w:color="F1CBB5"/>
              <w:insideH w:val="single" w:sz="12" w:space="0" w:color="EAB290"/>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AZIONE – PROGETTO</w:t>
            </w:r>
          </w:p>
        </w:tc>
        <w:tc>
          <w:tcPr>
            <w:tcW w:w="6469" w:type="dxa"/>
            <w:tcBorders>
              <w:top w:val="single" w:sz="4" w:space="0" w:color="F1CBB5"/>
              <w:left w:val="single" w:sz="4" w:space="0" w:color="F1CBB5"/>
              <w:bottom w:val="single" w:sz="12" w:space="0" w:color="EAB290"/>
              <w:right w:val="dotted" w:sz="4" w:space="0" w:color="000000"/>
              <w:insideH w:val="single" w:sz="12" w:space="0" w:color="EAB290"/>
              <w:insideV w:val="dotted" w:sz="4" w:space="0" w:color="000000"/>
            </w:tcBorders>
            <w:shd w:fill="auto" w:val="clear"/>
          </w:tcPr>
          <w:p>
            <w:pPr>
              <w:pStyle w:val="Normal"/>
              <w:spacing w:before="0" w:after="0"/>
              <w:ind w:left="0" w:right="0" w:hanging="0"/>
              <w:rPr>
                <w:b/>
                <w:b/>
                <w:iCs/>
                <w:color w:val="C00000"/>
                <w:sz w:val="20"/>
              </w:rPr>
            </w:pPr>
            <w:r>
              <w:rPr>
                <w:b/>
                <w:iCs/>
                <w:color w:val="C00000"/>
                <w:sz w:val="20"/>
              </w:rPr>
              <w:t xml:space="preserve">Sistema integrato degli </w:t>
            </w:r>
            <w:r>
              <w:rPr>
                <w:b/>
                <w:bCs/>
                <w:iCs/>
                <w:color w:val="C00000"/>
                <w:sz w:val="20"/>
              </w:rPr>
              <w:t>IAT</w:t>
            </w:r>
            <w:r>
              <w:rPr>
                <w:b/>
                <w:iCs/>
                <w:color w:val="C00000"/>
                <w:sz w:val="20"/>
              </w:rPr>
              <w:t xml:space="preserve"> Territoriali</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Luogo/Dove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i/>
                <w:iCs/>
                <w:color w:val="C00000"/>
                <w:sz w:val="20"/>
              </w:rPr>
              <w:t>AMBITO TURISTICO</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Data</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color w:val="C00000"/>
                <w:sz w:val="20"/>
                <w:lang w:val="en-US"/>
              </w:rPr>
              <w:t>Dicembre 2019/Dicembre 2020</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Soggetti coinvolti</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iCs/>
                <w:color w:val="C00000"/>
                <w:sz w:val="20"/>
              </w:rPr>
            </w:pPr>
            <w:r>
              <w:rPr>
                <w:iCs/>
                <w:color w:val="C00000"/>
                <w:sz w:val="20"/>
              </w:rPr>
              <w:t>Tutti i comuni dell’Ambito Territoriale, soggetti gestori di informazioni turistiche; Pro Loco.</w:t>
            </w:r>
          </w:p>
        </w:tc>
      </w:tr>
      <w:tr>
        <w:trPr>
          <w:trHeight w:val="1596" w:hRule="atLeast"/>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Azioni di sviluppare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jc w:val="both"/>
              <w:rPr>
                <w:rFonts w:cs="Calibri"/>
                <w:color w:val="C00000"/>
                <w:sz w:val="20"/>
              </w:rPr>
            </w:pPr>
            <w:r>
              <w:rPr>
                <w:rFonts w:cs="Calibri"/>
                <w:color w:val="C00000"/>
                <w:sz w:val="20"/>
              </w:rPr>
              <w:t xml:space="preserve">- completamento del censimento degli IAT dell’ambito, già organizzato per ANCI Toscana. </w:t>
            </w:r>
          </w:p>
          <w:p>
            <w:pPr>
              <w:pStyle w:val="Normal"/>
              <w:spacing w:before="0" w:after="0"/>
              <w:jc w:val="both"/>
              <w:rPr>
                <w:rFonts w:cs="Calibri"/>
                <w:color w:val="C00000"/>
                <w:sz w:val="20"/>
              </w:rPr>
            </w:pPr>
            <w:r>
              <w:rPr>
                <w:rFonts w:cs="Calibri"/>
                <w:color w:val="C00000"/>
                <w:sz w:val="20"/>
              </w:rPr>
              <w:t xml:space="preserve">- individuazione dei contenuti e degli standard minimi del servizio di informazione e accoglienza turistica. </w:t>
            </w:r>
          </w:p>
          <w:p>
            <w:pPr>
              <w:pStyle w:val="Normal"/>
              <w:spacing w:before="0" w:after="0"/>
              <w:jc w:val="both"/>
              <w:rPr>
                <w:rFonts w:cs="Calibri"/>
                <w:color w:val="C00000"/>
                <w:sz w:val="20"/>
              </w:rPr>
            </w:pPr>
            <w:r>
              <w:rPr>
                <w:rFonts w:cs="Calibri"/>
                <w:color w:val="C00000"/>
                <w:sz w:val="20"/>
              </w:rPr>
              <w:t>- attività di coordinamento fra gli uffici di informazione dell’ambito turistico;</w:t>
            </w:r>
          </w:p>
          <w:p>
            <w:pPr>
              <w:pStyle w:val="Normal"/>
              <w:spacing w:before="0" w:after="0"/>
              <w:jc w:val="both"/>
              <w:rPr>
                <w:rFonts w:cs="Calibri"/>
                <w:color w:val="C00000"/>
                <w:sz w:val="20"/>
              </w:rPr>
            </w:pPr>
            <w:r>
              <w:rPr>
                <w:rFonts w:cs="Calibri"/>
                <w:color w:val="C00000"/>
                <w:sz w:val="20"/>
              </w:rPr>
              <w:t>- organizzazione di un sistema di redazione delle informazioni dell’ambito</w:t>
            </w:r>
          </w:p>
          <w:p>
            <w:pPr>
              <w:pStyle w:val="Normal"/>
              <w:spacing w:before="0" w:after="0"/>
              <w:jc w:val="both"/>
              <w:rPr>
                <w:rFonts w:cs="Calibri"/>
                <w:color w:val="C00000"/>
                <w:sz w:val="20"/>
              </w:rPr>
            </w:pPr>
            <w:r>
              <w:rPr>
                <w:rFonts w:cs="Calibri"/>
                <w:color w:val="C00000"/>
                <w:sz w:val="20"/>
              </w:rPr>
              <w:t>- creazione di modalità di collegamento, anche telematico, tra i vari IAT facilitando il continuo flusso di informazioni;</w:t>
            </w:r>
          </w:p>
          <w:p>
            <w:pPr>
              <w:pStyle w:val="Normal"/>
              <w:spacing w:before="0" w:after="0"/>
              <w:jc w:val="both"/>
              <w:rPr>
                <w:rFonts w:cs="Calibri"/>
                <w:color w:val="C00000"/>
                <w:sz w:val="20"/>
              </w:rPr>
            </w:pPr>
            <w:r>
              <w:rPr>
                <w:rFonts w:cs="Calibri"/>
                <w:color w:val="C00000"/>
                <w:sz w:val="20"/>
              </w:rPr>
              <w:t xml:space="preserve">- creazione di un sistema condiviso di controllo e analisi dati circa la qualità dell’accoglienza, azioni di </w:t>
            </w:r>
            <w:r>
              <w:rPr>
                <w:rFonts w:cs="Calibri"/>
                <w:i/>
                <w:color w:val="C00000"/>
                <w:sz w:val="20"/>
              </w:rPr>
              <w:t>customer care</w:t>
            </w:r>
            <w:r>
              <w:rPr>
                <w:rFonts w:cs="Calibri"/>
                <w:color w:val="C00000"/>
                <w:sz w:val="20"/>
              </w:rPr>
              <w:t xml:space="preserve"> e fidelizzazione.</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Obiettivo</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rPr>
            </w:pPr>
            <w:r>
              <w:rPr>
                <w:color w:val="C00000"/>
                <w:sz w:val="20"/>
              </w:rPr>
              <w:t>Creare un sistema efficace ed integrato del servizio di informazione turistica che colleghi le varie realtà dell’Ambito tra loro e con la Destinazione Toscana</w:t>
            </w:r>
          </w:p>
        </w:tc>
      </w:tr>
    </w:tbl>
    <w:p>
      <w:pPr>
        <w:pStyle w:val="Normal"/>
        <w:spacing w:before="0" w:after="0"/>
        <w:ind w:left="0" w:right="74" w:hanging="0"/>
        <w:jc w:val="both"/>
        <w:rPr>
          <w:color w:val="C00000"/>
          <w:sz w:val="16"/>
        </w:rPr>
      </w:pPr>
      <w:r>
        <w:rPr>
          <w:color w:val="C00000"/>
          <w:sz w:val="16"/>
        </w:rPr>
      </w:r>
    </w:p>
    <w:p>
      <w:pPr>
        <w:pStyle w:val="ListParagraph"/>
        <w:numPr>
          <w:ilvl w:val="1"/>
          <w:numId w:val="13"/>
        </w:numPr>
        <w:spacing w:before="0" w:after="0"/>
        <w:ind w:left="720" w:right="74" w:hanging="360"/>
        <w:rPr>
          <w:b/>
          <w:b/>
          <w:color w:val="C00000"/>
          <w:szCs w:val="24"/>
        </w:rPr>
      </w:pPr>
      <w:r>
        <w:rPr>
          <w:b/>
          <w:color w:val="C00000"/>
          <w:szCs w:val="24"/>
        </w:rPr>
        <w:t xml:space="preserve">MANAGEMENT: ANIMAZIONE VISIT TUSCANY </w:t>
      </w:r>
    </w:p>
    <w:tbl>
      <w:tblPr>
        <w:tblW w:w="8879" w:type="dxa"/>
        <w:jc w:val="left"/>
        <w:tblInd w:w="137" w:type="dxa"/>
        <w:tblBorders>
          <w:top w:val="single" w:sz="4" w:space="0" w:color="F1CBB5"/>
          <w:left w:val="dotted" w:sz="4" w:space="0" w:color="000000"/>
          <w:bottom w:val="single" w:sz="12" w:space="0" w:color="EAB290"/>
          <w:right w:val="single" w:sz="4" w:space="0" w:color="F1CBB5"/>
          <w:insideH w:val="single" w:sz="12" w:space="0" w:color="EAB290"/>
          <w:insideV w:val="single" w:sz="4" w:space="0" w:color="F1CBB5"/>
        </w:tblBorders>
        <w:tblCellMar>
          <w:top w:w="0" w:type="dxa"/>
          <w:left w:w="108" w:type="dxa"/>
          <w:bottom w:w="0" w:type="dxa"/>
          <w:right w:w="108" w:type="dxa"/>
        </w:tblCellMar>
        <w:tblLook w:val="04a0"/>
      </w:tblPr>
      <w:tblGrid>
        <w:gridCol w:w="2409"/>
        <w:gridCol w:w="6469"/>
      </w:tblGrid>
      <w:tr>
        <w:trPr/>
        <w:tc>
          <w:tcPr>
            <w:tcW w:w="2409" w:type="dxa"/>
            <w:tcBorders>
              <w:top w:val="single" w:sz="4" w:space="0" w:color="F1CBB5"/>
              <w:left w:val="dotted" w:sz="4" w:space="0" w:color="000000"/>
              <w:bottom w:val="single" w:sz="12" w:space="0" w:color="EAB290"/>
              <w:right w:val="single" w:sz="4" w:space="0" w:color="F1CBB5"/>
              <w:insideH w:val="single" w:sz="12" w:space="0" w:color="EAB290"/>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AZIONE - PROGETTO</w:t>
            </w:r>
          </w:p>
        </w:tc>
        <w:tc>
          <w:tcPr>
            <w:tcW w:w="6469" w:type="dxa"/>
            <w:tcBorders>
              <w:top w:val="single" w:sz="4" w:space="0" w:color="F1CBB5"/>
              <w:left w:val="single" w:sz="4" w:space="0" w:color="F1CBB5"/>
              <w:bottom w:val="single" w:sz="12" w:space="0" w:color="EAB290"/>
              <w:right w:val="dotted" w:sz="4" w:space="0" w:color="000000"/>
              <w:insideH w:val="single" w:sz="12" w:space="0" w:color="EAB290"/>
              <w:insideV w:val="dotted" w:sz="4" w:space="0" w:color="000000"/>
            </w:tcBorders>
            <w:shd w:fill="auto" w:val="clear"/>
          </w:tcPr>
          <w:p>
            <w:pPr>
              <w:pStyle w:val="Normal"/>
              <w:spacing w:before="0" w:after="0"/>
              <w:ind w:left="0" w:right="0" w:hanging="0"/>
              <w:rPr>
                <w:b/>
                <w:b/>
                <w:iCs/>
                <w:color w:val="C00000"/>
                <w:sz w:val="20"/>
              </w:rPr>
            </w:pPr>
            <w:r>
              <w:rPr>
                <w:b/>
                <w:iCs/>
                <w:color w:val="C00000"/>
                <w:sz w:val="20"/>
              </w:rPr>
              <w:t>Animazione Visit Tuscany</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Luogo/Dove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i/>
                <w:iCs/>
                <w:color w:val="C00000"/>
                <w:sz w:val="20"/>
              </w:rPr>
              <w:t>AMBITO TURISTICO</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Data</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color w:val="C00000"/>
                <w:sz w:val="20"/>
                <w:lang w:val="en-US"/>
              </w:rPr>
              <w:t>Da Gennaio 2020</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Soggetti coinvolti</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iCs/>
                <w:color w:val="C00000"/>
                <w:sz w:val="20"/>
              </w:rPr>
            </w:pPr>
            <w:r>
              <w:rPr>
                <w:iCs/>
                <w:color w:val="C00000"/>
                <w:sz w:val="20"/>
              </w:rPr>
              <w:t>Comune Capofila Ambito Maremma Toscana Area Nord</w:t>
            </w:r>
          </w:p>
        </w:tc>
      </w:tr>
      <w:tr>
        <w:trPr>
          <w:trHeight w:val="1186" w:hRule="atLeast"/>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Azioni di sviluppare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rPr>
            </w:pPr>
            <w:r>
              <w:rPr>
                <w:color w:val="C00000"/>
                <w:sz w:val="20"/>
              </w:rPr>
              <w:t>Realizzazione di contenuti inerenti i prodotti turistici ed il territorio della Maremma Toscana Area Nord, attraverso la piattaforma Make, sul sito Visit Tuscany.</w:t>
            </w:r>
          </w:p>
          <w:p>
            <w:pPr>
              <w:pStyle w:val="Normal"/>
              <w:spacing w:before="0" w:after="0"/>
              <w:ind w:left="0" w:right="0" w:hanging="0"/>
              <w:rPr>
                <w:color w:val="C00000"/>
                <w:sz w:val="20"/>
              </w:rPr>
            </w:pPr>
            <w:r>
              <w:rPr>
                <w:color w:val="C00000"/>
                <w:sz w:val="20"/>
              </w:rPr>
              <w:t>Caricamento dell’offerta turistica territoriale sia in termini di risorse sia in termini di proposte commerciali.</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Obiettivo</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rPr>
            </w:pPr>
            <w:r>
              <w:rPr>
                <w:color w:val="C00000"/>
                <w:sz w:val="20"/>
              </w:rPr>
              <w:t>Creare un sistema efficace ed integrato di comunicazione dell’ambito turistico attraverso un utilizzo della piattaforma regionale MAKE per il sito Visit Tuscany</w:t>
            </w:r>
          </w:p>
        </w:tc>
      </w:tr>
    </w:tbl>
    <w:p>
      <w:pPr>
        <w:pStyle w:val="ListParagraph"/>
        <w:spacing w:before="0" w:after="0"/>
        <w:ind w:left="360" w:right="72" w:hanging="0"/>
        <w:rPr>
          <w:color w:val="C00000"/>
          <w:sz w:val="12"/>
        </w:rPr>
      </w:pPr>
      <w:r>
        <w:rPr>
          <w:color w:val="C00000"/>
          <w:sz w:val="12"/>
        </w:rPr>
      </w:r>
    </w:p>
    <w:p>
      <w:pPr>
        <w:pStyle w:val="ListParagraph"/>
        <w:spacing w:before="0" w:after="0"/>
        <w:ind w:left="360" w:right="72" w:hanging="0"/>
        <w:rPr>
          <w:color w:val="C00000"/>
          <w:sz w:val="12"/>
        </w:rPr>
      </w:pPr>
      <w:r>
        <w:rPr>
          <w:color w:val="C00000"/>
          <w:sz w:val="12"/>
        </w:rPr>
      </w:r>
    </w:p>
    <w:p>
      <w:pPr>
        <w:pStyle w:val="ListParagraph"/>
        <w:numPr>
          <w:ilvl w:val="1"/>
          <w:numId w:val="14"/>
        </w:numPr>
        <w:spacing w:before="0" w:after="0"/>
        <w:ind w:left="720" w:right="74" w:hanging="360"/>
        <w:rPr>
          <w:b/>
          <w:b/>
          <w:color w:val="C00000"/>
          <w:szCs w:val="24"/>
        </w:rPr>
      </w:pPr>
      <w:r>
        <w:rPr>
          <w:b/>
          <w:color w:val="C00000"/>
          <w:szCs w:val="24"/>
        </w:rPr>
        <w:t xml:space="preserve">MANAGEMENT: PROFILAZIONE TURISTI DELL’AMBITO </w:t>
      </w:r>
    </w:p>
    <w:tbl>
      <w:tblPr>
        <w:tblW w:w="8879" w:type="dxa"/>
        <w:jc w:val="left"/>
        <w:tblInd w:w="137" w:type="dxa"/>
        <w:tblBorders>
          <w:top w:val="single" w:sz="4" w:space="0" w:color="F1CBB5"/>
          <w:left w:val="dotted" w:sz="4" w:space="0" w:color="000000"/>
          <w:bottom w:val="single" w:sz="12" w:space="0" w:color="EAB290"/>
          <w:right w:val="single" w:sz="4" w:space="0" w:color="F1CBB5"/>
          <w:insideH w:val="single" w:sz="12" w:space="0" w:color="EAB290"/>
          <w:insideV w:val="single" w:sz="4" w:space="0" w:color="F1CBB5"/>
        </w:tblBorders>
        <w:tblCellMar>
          <w:top w:w="0" w:type="dxa"/>
          <w:left w:w="108" w:type="dxa"/>
          <w:bottom w:w="0" w:type="dxa"/>
          <w:right w:w="108" w:type="dxa"/>
        </w:tblCellMar>
        <w:tblLook w:val="04a0"/>
      </w:tblPr>
      <w:tblGrid>
        <w:gridCol w:w="2409"/>
        <w:gridCol w:w="6469"/>
      </w:tblGrid>
      <w:tr>
        <w:trPr/>
        <w:tc>
          <w:tcPr>
            <w:tcW w:w="2409" w:type="dxa"/>
            <w:tcBorders>
              <w:top w:val="single" w:sz="4" w:space="0" w:color="F1CBB5"/>
              <w:left w:val="dotted" w:sz="4" w:space="0" w:color="000000"/>
              <w:bottom w:val="single" w:sz="12" w:space="0" w:color="EAB290"/>
              <w:right w:val="single" w:sz="4" w:space="0" w:color="F1CBB5"/>
              <w:insideH w:val="single" w:sz="12" w:space="0" w:color="EAB290"/>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AZIONE - PROGETTO</w:t>
            </w:r>
          </w:p>
        </w:tc>
        <w:tc>
          <w:tcPr>
            <w:tcW w:w="6469" w:type="dxa"/>
            <w:tcBorders>
              <w:top w:val="single" w:sz="4" w:space="0" w:color="F1CBB5"/>
              <w:left w:val="single" w:sz="4" w:space="0" w:color="F1CBB5"/>
              <w:bottom w:val="single" w:sz="12" w:space="0" w:color="EAB290"/>
              <w:right w:val="dotted" w:sz="4" w:space="0" w:color="000000"/>
              <w:insideH w:val="single" w:sz="12" w:space="0" w:color="EAB290"/>
              <w:insideV w:val="dotted" w:sz="4" w:space="0" w:color="000000"/>
            </w:tcBorders>
            <w:shd w:fill="auto" w:val="clear"/>
          </w:tcPr>
          <w:p>
            <w:pPr>
              <w:pStyle w:val="Normal"/>
              <w:spacing w:before="0" w:after="0"/>
              <w:ind w:left="0" w:right="0" w:hanging="0"/>
              <w:rPr>
                <w:b/>
                <w:b/>
                <w:bCs/>
                <w:iCs/>
                <w:color w:val="C00000"/>
                <w:sz w:val="20"/>
              </w:rPr>
            </w:pPr>
            <w:r>
              <w:rPr>
                <w:b/>
                <w:iCs/>
                <w:color w:val="C00000"/>
                <w:sz w:val="20"/>
              </w:rPr>
              <w:t xml:space="preserve">PROFILAZIONE TURISTI </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Luogo/Dove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i/>
                <w:iCs/>
                <w:color w:val="C00000"/>
                <w:sz w:val="20"/>
              </w:rPr>
              <w:t>AMBITO TURISTICO</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Data</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lang w:val="en-US"/>
              </w:rPr>
            </w:pPr>
            <w:r>
              <w:rPr>
                <w:color w:val="C00000"/>
                <w:sz w:val="20"/>
                <w:lang w:val="en-US"/>
              </w:rPr>
              <w:t>Da Gennaio 2020</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lang w:val="en-US"/>
              </w:rPr>
            </w:pPr>
            <w:r>
              <w:rPr>
                <w:b/>
                <w:bCs/>
                <w:color w:val="C00000"/>
                <w:sz w:val="20"/>
                <w:lang w:val="en-US"/>
              </w:rPr>
              <w:t>Soggetti coinvolti</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iCs/>
                <w:color w:val="C00000"/>
                <w:sz w:val="20"/>
              </w:rPr>
            </w:pPr>
            <w:r>
              <w:rPr>
                <w:iCs/>
                <w:color w:val="C00000"/>
                <w:sz w:val="20"/>
              </w:rPr>
              <w:t>Tutti i comuni dell’ambito</w:t>
            </w:r>
          </w:p>
        </w:tc>
      </w:tr>
      <w:tr>
        <w:trPr>
          <w:trHeight w:val="1089" w:hRule="atLeast"/>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Azioni di sviluppare</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rPr>
            </w:pPr>
            <w:r>
              <w:rPr>
                <w:color w:val="C00000"/>
                <w:sz w:val="20"/>
              </w:rPr>
              <w:t>Rilevazione di elementi qualitativi presso gli uffici di informazione turistica dell’ambito, presso le strutture ricettive, presso gli organizzatori dei principali eventi del territorio e presso i principali attrattori dell’ambito</w:t>
            </w:r>
          </w:p>
          <w:p>
            <w:pPr>
              <w:pStyle w:val="Normal"/>
              <w:spacing w:before="0" w:after="0"/>
              <w:ind w:left="0" w:right="0" w:hanging="0"/>
              <w:rPr>
                <w:color w:val="C00000"/>
                <w:sz w:val="20"/>
              </w:rPr>
            </w:pPr>
            <w:r>
              <w:rPr>
                <w:color w:val="C00000"/>
                <w:sz w:val="20"/>
              </w:rPr>
              <w:t>Predisposizione di un questionario strutturato per l’analisi qualitativa</w:t>
            </w:r>
          </w:p>
        </w:tc>
      </w:tr>
      <w:tr>
        <w:trPr/>
        <w:tc>
          <w:tcPr>
            <w:tcW w:w="2409" w:type="dxa"/>
            <w:tcBorders>
              <w:top w:val="single" w:sz="4" w:space="0" w:color="F1CBB5"/>
              <w:left w:val="dotted" w:sz="4" w:space="0" w:color="000000"/>
              <w:bottom w:val="single" w:sz="4" w:space="0" w:color="F1CBB5"/>
              <w:right w:val="single" w:sz="4" w:space="0" w:color="F1CBB5"/>
              <w:insideH w:val="single" w:sz="4" w:space="0" w:color="F1CBB5"/>
              <w:insideV w:val="single" w:sz="4" w:space="0" w:color="F1CBB5"/>
            </w:tcBorders>
            <w:shd w:fill="auto" w:val="clear"/>
          </w:tcPr>
          <w:p>
            <w:pPr>
              <w:pStyle w:val="Normal"/>
              <w:spacing w:before="0" w:after="0"/>
              <w:ind w:left="0" w:right="0" w:hanging="0"/>
              <w:rPr>
                <w:b/>
                <w:b/>
                <w:bCs/>
                <w:color w:val="C00000"/>
                <w:sz w:val="20"/>
              </w:rPr>
            </w:pPr>
            <w:r>
              <w:rPr>
                <w:b/>
                <w:bCs/>
                <w:color w:val="C00000"/>
                <w:sz w:val="20"/>
              </w:rPr>
              <w:t>Obiettivo</w:t>
            </w:r>
          </w:p>
        </w:tc>
        <w:tc>
          <w:tcPr>
            <w:tcW w:w="6469" w:type="dxa"/>
            <w:tcBorders>
              <w:top w:val="single" w:sz="4" w:space="0" w:color="F1CBB5"/>
              <w:left w:val="single" w:sz="4" w:space="0" w:color="F1CBB5"/>
              <w:bottom w:val="single" w:sz="4" w:space="0" w:color="F1CBB5"/>
              <w:right w:val="dotted" w:sz="4" w:space="0" w:color="000000"/>
              <w:insideH w:val="single" w:sz="4" w:space="0" w:color="F1CBB5"/>
              <w:insideV w:val="dotted" w:sz="4" w:space="0" w:color="000000"/>
            </w:tcBorders>
            <w:shd w:fill="auto" w:val="clear"/>
          </w:tcPr>
          <w:p>
            <w:pPr>
              <w:pStyle w:val="Normal"/>
              <w:spacing w:before="0" w:after="0"/>
              <w:ind w:left="0" w:right="0" w:hanging="0"/>
              <w:rPr>
                <w:color w:val="C00000"/>
                <w:sz w:val="20"/>
              </w:rPr>
            </w:pPr>
            <w:r>
              <w:rPr>
                <w:color w:val="C00000"/>
                <w:sz w:val="20"/>
              </w:rPr>
              <w:t>Aumentare il livello di profilazione del turista dell’ambito attraverso rilevazioni qualitative presso i principali punti di contatto con il turista</w:t>
            </w:r>
          </w:p>
        </w:tc>
      </w:tr>
    </w:tbl>
    <w:p>
      <w:pPr>
        <w:pStyle w:val="Normal"/>
        <w:spacing w:lineRule="auto" w:line="252" w:before="0" w:after="240"/>
        <w:ind w:left="0" w:right="0" w:hanging="0"/>
        <w:rPr>
          <w:rFonts w:ascii="Calibri" w:hAnsi="Calibri" w:eastAsia="" w:cs="" w:asciiTheme="majorHAnsi" w:cstheme="majorBidi" w:eastAsiaTheme="majorEastAsia" w:hAnsiTheme="majorHAnsi"/>
          <w:b/>
          <w:b/>
          <w:bCs/>
          <w:caps/>
          <w:color w:val="C00000"/>
          <w:spacing w:val="20"/>
          <w:sz w:val="24"/>
          <w:szCs w:val="24"/>
        </w:rPr>
      </w:pPr>
      <w:r>
        <w:rPr>
          <w:rFonts w:eastAsia="" w:cs="" w:cstheme="majorBidi" w:eastAsiaTheme="majorEastAsia"/>
          <w:b/>
          <w:bCs/>
          <w:caps/>
          <w:color w:val="C00000"/>
          <w:spacing w:val="20"/>
          <w:sz w:val="24"/>
          <w:szCs w:val="24"/>
        </w:rPr>
      </w:r>
      <w:r>
        <w:br w:type="page"/>
      </w:r>
    </w:p>
    <w:p>
      <w:pPr>
        <w:pStyle w:val="Normal"/>
        <w:spacing w:before="0" w:after="0"/>
        <w:jc w:val="center"/>
        <w:rPr>
          <w:b/>
          <w:b/>
          <w:sz w:val="28"/>
          <w:szCs w:val="32"/>
        </w:rPr>
      </w:pPr>
      <w:r>
        <w:rPr>
          <w:b/>
          <w:sz w:val="28"/>
          <w:szCs w:val="32"/>
        </w:rPr>
        <w:t>EVENTUALI AZIONI DELL’AMBITO IN AUTONOMIA</w:t>
      </w:r>
    </w:p>
    <w:p>
      <w:pPr>
        <w:pStyle w:val="ListParagraph"/>
        <w:numPr>
          <w:ilvl w:val="0"/>
          <w:numId w:val="9"/>
        </w:numPr>
        <w:spacing w:before="0" w:after="0"/>
        <w:ind w:left="720" w:right="0" w:hanging="360"/>
        <w:rPr>
          <w:sz w:val="24"/>
          <w:szCs w:val="24"/>
        </w:rPr>
      </w:pPr>
      <w:r>
        <w:rPr>
          <w:sz w:val="24"/>
          <w:szCs w:val="24"/>
        </w:rPr>
        <w:t>Verificare la possibilità di partecipare ad iniziative/Workshop/fiere per un gruppo di operatori di zona in forma aggregata per tutti i prodotti sul mercato olandese se non presente nel piano di Toscana Promozione Turistica</w:t>
      </w:r>
    </w:p>
    <w:p>
      <w:pPr>
        <w:pStyle w:val="ListParagraph"/>
        <w:numPr>
          <w:ilvl w:val="0"/>
          <w:numId w:val="9"/>
        </w:numPr>
        <w:spacing w:before="0" w:after="0"/>
        <w:ind w:left="720" w:right="0" w:hanging="360"/>
        <w:jc w:val="both"/>
        <w:rPr>
          <w:sz w:val="24"/>
          <w:szCs w:val="24"/>
        </w:rPr>
      </w:pPr>
      <w:r>
        <w:rPr>
          <w:sz w:val="24"/>
          <w:szCs w:val="24"/>
        </w:rPr>
        <w:t>Verificare la possibilità di azioni di comunicazione su media per il mercato tedesco e svizzero</w:t>
      </w:r>
    </w:p>
    <w:p>
      <w:pPr>
        <w:pStyle w:val="ListParagraph"/>
        <w:numPr>
          <w:ilvl w:val="0"/>
          <w:numId w:val="9"/>
        </w:numPr>
        <w:spacing w:before="0" w:after="0"/>
        <w:ind w:left="720" w:right="0" w:hanging="360"/>
        <w:jc w:val="both"/>
        <w:rPr>
          <w:sz w:val="24"/>
          <w:szCs w:val="24"/>
        </w:rPr>
      </w:pPr>
      <w:r>
        <w:rPr>
          <w:sz w:val="24"/>
          <w:szCs w:val="24"/>
        </w:rPr>
        <w:t>Verificare la possibilità durante le iniziative di Toscana promozione sui mercati dei paesi dell’Est e sul mercato scandinavo di organizzare una serata tematica di presentazione dei prodotti turistici della Maremma Toscana Area Nord</w:t>
      </w:r>
    </w:p>
    <w:p>
      <w:pPr>
        <w:pStyle w:val="Normal"/>
        <w:spacing w:before="0" w:after="0"/>
        <w:ind w:left="360" w:right="0" w:hanging="0"/>
        <w:jc w:val="both"/>
        <w:rPr>
          <w:sz w:val="24"/>
          <w:szCs w:val="24"/>
        </w:rPr>
      </w:pPr>
      <w:r>
        <w:rPr>
          <w:sz w:val="24"/>
          <w:szCs w:val="24"/>
        </w:rPr>
      </w:r>
    </w:p>
    <w:p>
      <w:pPr>
        <w:pStyle w:val="Normal"/>
        <w:spacing w:before="0" w:after="0"/>
        <w:ind w:left="72" w:right="0" w:hanging="0"/>
        <w:jc w:val="both"/>
        <w:rPr>
          <w:sz w:val="24"/>
          <w:szCs w:val="24"/>
        </w:rPr>
      </w:pPr>
      <w:r>
        <w:rPr>
          <w:color w:val="C00000"/>
          <w:szCs w:val="24"/>
        </w:rPr>
        <w:t>Punto 1. TPT ha fatto osservazioni su queste azioni chiedendo da una parte un maggior coordinamento nella programmazione, chiedendo sulle azioni indicate 3 approfondimenti:</w:t>
      </w:r>
    </w:p>
    <w:p>
      <w:pPr>
        <w:pStyle w:val="ListParagraph"/>
        <w:numPr>
          <w:ilvl w:val="0"/>
          <w:numId w:val="15"/>
        </w:numPr>
        <w:spacing w:before="0" w:after="0"/>
        <w:jc w:val="both"/>
        <w:rPr>
          <w:color w:val="C00000"/>
          <w:szCs w:val="24"/>
        </w:rPr>
      </w:pPr>
      <w:r>
        <w:rPr>
          <w:color w:val="C00000"/>
          <w:szCs w:val="24"/>
        </w:rPr>
        <w:t>Obiettivi competitivi</w:t>
      </w:r>
    </w:p>
    <w:p>
      <w:pPr>
        <w:pStyle w:val="ListParagraph"/>
        <w:numPr>
          <w:ilvl w:val="0"/>
          <w:numId w:val="15"/>
        </w:numPr>
        <w:spacing w:before="0" w:after="0"/>
        <w:jc w:val="both"/>
        <w:rPr>
          <w:color w:val="C00000"/>
          <w:szCs w:val="24"/>
        </w:rPr>
      </w:pPr>
      <w:r>
        <w:rPr>
          <w:color w:val="C00000"/>
          <w:szCs w:val="24"/>
        </w:rPr>
        <w:t>Modalità organizzative</w:t>
      </w:r>
    </w:p>
    <w:p>
      <w:pPr>
        <w:pStyle w:val="ListParagraph"/>
        <w:numPr>
          <w:ilvl w:val="0"/>
          <w:numId w:val="15"/>
        </w:numPr>
        <w:spacing w:before="0" w:after="0"/>
        <w:jc w:val="both"/>
        <w:rPr>
          <w:color w:val="C00000"/>
          <w:szCs w:val="24"/>
        </w:rPr>
      </w:pPr>
      <w:r>
        <w:rPr>
          <w:color w:val="C00000"/>
          <w:szCs w:val="24"/>
        </w:rPr>
        <w:t>Coperture economiche</w:t>
      </w:r>
    </w:p>
    <w:p>
      <w:pPr>
        <w:pStyle w:val="ListParagraph"/>
        <w:spacing w:before="0" w:after="0"/>
        <w:jc w:val="both"/>
        <w:rPr>
          <w:color w:val="C00000"/>
          <w:szCs w:val="24"/>
        </w:rPr>
      </w:pPr>
      <w:r>
        <w:rPr>
          <w:color w:val="C00000"/>
          <w:szCs w:val="24"/>
        </w:rPr>
      </w:r>
    </w:p>
    <w:p>
      <w:pPr>
        <w:pStyle w:val="Normal"/>
        <w:spacing w:before="0" w:after="0"/>
        <w:ind w:left="0" w:right="72" w:hanging="0"/>
        <w:jc w:val="both"/>
        <w:rPr>
          <w:b/>
          <w:b/>
          <w:color w:val="C00000"/>
        </w:rPr>
      </w:pPr>
      <w:r>
        <w:rPr>
          <w:b/>
          <w:color w:val="C00000"/>
        </w:rPr>
        <w:t>Azione 1. Workshop/Fiere sul Mercato Olandese</w:t>
      </w:r>
    </w:p>
    <w:p>
      <w:pPr>
        <w:pStyle w:val="ListParagraph"/>
        <w:numPr>
          <w:ilvl w:val="0"/>
          <w:numId w:val="15"/>
        </w:numPr>
        <w:spacing w:before="0" w:after="0"/>
        <w:jc w:val="both"/>
        <w:rPr>
          <w:color w:val="C00000"/>
        </w:rPr>
      </w:pPr>
      <w:r>
        <w:rPr>
          <w:b/>
          <w:color w:val="C00000"/>
        </w:rPr>
        <w:t>Obiettivi</w:t>
      </w:r>
      <w:r>
        <w:rPr>
          <w:color w:val="C00000"/>
        </w:rPr>
        <w:t>: il mercato olandese rappresenta una delle aree di domanda più importanti per l’ambito.  E’ un mercato in calo negli ultimi 9 anni; è molto importante per la ricettività all’aria aperta dell’ambito (campeggi e villaggi turistici); è molto interessato, oltre al prodotto balneare, al prodotto sport Outdoor- Bike.</w:t>
      </w:r>
    </w:p>
    <w:p>
      <w:pPr>
        <w:pStyle w:val="ListParagraph"/>
        <w:spacing w:before="0" w:after="0"/>
        <w:jc w:val="both"/>
        <w:rPr>
          <w:color w:val="C00000"/>
          <w:sz w:val="16"/>
        </w:rPr>
      </w:pPr>
      <w:r>
        <w:rPr>
          <w:color w:val="C00000"/>
          <w:sz w:val="16"/>
        </w:rPr>
      </w:r>
    </w:p>
    <w:p>
      <w:pPr>
        <w:pStyle w:val="ListParagraph"/>
        <w:numPr>
          <w:ilvl w:val="0"/>
          <w:numId w:val="15"/>
        </w:numPr>
        <w:spacing w:before="0" w:after="0"/>
        <w:jc w:val="both"/>
        <w:rPr>
          <w:color w:val="C00000"/>
        </w:rPr>
      </w:pPr>
      <w:r>
        <w:rPr>
          <w:b/>
          <w:color w:val="C00000"/>
        </w:rPr>
        <w:t>Modalità organizzative</w:t>
      </w:r>
      <w:r>
        <w:rPr>
          <w:color w:val="C00000"/>
        </w:rPr>
        <w:t xml:space="preserve">: l’inserimento di questo mercato nel piano era finalizzato a capire se Toscana Promozione pensava a qualche iniziativa B2B da realizzare. L’ambito Maremma Toscana Area Nord era interessato a partecipare o con una proprio DMC o attraverso la sensibilizzazione di un gruppo di operatori dell’ambito. </w:t>
      </w:r>
    </w:p>
    <w:p>
      <w:pPr>
        <w:pStyle w:val="ListParagraph"/>
        <w:spacing w:before="0" w:after="0"/>
        <w:jc w:val="both"/>
        <w:rPr>
          <w:color w:val="C00000"/>
          <w:sz w:val="16"/>
        </w:rPr>
      </w:pPr>
      <w:r>
        <w:rPr>
          <w:color w:val="C00000"/>
          <w:sz w:val="16"/>
        </w:rPr>
      </w:r>
    </w:p>
    <w:p>
      <w:pPr>
        <w:pStyle w:val="ListParagraph"/>
        <w:numPr>
          <w:ilvl w:val="0"/>
          <w:numId w:val="15"/>
        </w:numPr>
        <w:spacing w:before="0" w:after="0"/>
        <w:jc w:val="both"/>
        <w:rPr>
          <w:color w:val="C00000"/>
        </w:rPr>
      </w:pPr>
      <w:r>
        <w:rPr>
          <w:b/>
          <w:color w:val="C00000"/>
        </w:rPr>
        <w:t>Coperture economiche</w:t>
      </w:r>
      <w:r>
        <w:rPr>
          <w:color w:val="C00000"/>
        </w:rPr>
        <w:t>: Se TPT prevede l’organizzazione/partecipazione ad un evento B2B sul territorio olandese, l’ambito è interessato a partecipare nelle forme previste dalle linee guida di Toscana Promozione Turistica.</w:t>
      </w:r>
    </w:p>
    <w:p>
      <w:pPr>
        <w:pStyle w:val="ListParagraph"/>
        <w:spacing w:before="0" w:after="0"/>
        <w:jc w:val="both"/>
        <w:rPr>
          <w:color w:val="C00000"/>
          <w:sz w:val="16"/>
        </w:rPr>
      </w:pPr>
      <w:r>
        <w:rPr>
          <w:color w:val="C00000"/>
          <w:sz w:val="16"/>
        </w:rPr>
      </w:r>
    </w:p>
    <w:p>
      <w:pPr>
        <w:pStyle w:val="Normal"/>
        <w:spacing w:before="0" w:after="0"/>
        <w:ind w:left="0" w:right="72" w:hanging="0"/>
        <w:jc w:val="both"/>
        <w:rPr>
          <w:b/>
          <w:b/>
          <w:color w:val="C00000"/>
        </w:rPr>
      </w:pPr>
      <w:r>
        <w:rPr>
          <w:b/>
          <w:color w:val="C00000"/>
        </w:rPr>
        <w:t>Azione 2. Attività di comunicazione sul mercato tedesco e svizzero</w:t>
      </w:r>
    </w:p>
    <w:p>
      <w:pPr>
        <w:pStyle w:val="ListParagraph"/>
        <w:spacing w:before="0" w:after="0"/>
        <w:jc w:val="both"/>
        <w:rPr>
          <w:color w:val="C00000"/>
          <w:sz w:val="16"/>
        </w:rPr>
      </w:pPr>
      <w:r>
        <w:rPr>
          <w:color w:val="C00000"/>
          <w:sz w:val="16"/>
        </w:rPr>
      </w:r>
    </w:p>
    <w:p>
      <w:pPr>
        <w:pStyle w:val="Normal"/>
        <w:spacing w:before="0" w:after="0"/>
        <w:ind w:left="0" w:right="72" w:hanging="0"/>
        <w:jc w:val="both"/>
        <w:rPr>
          <w:color w:val="C00000"/>
        </w:rPr>
      </w:pPr>
      <w:r>
        <w:rPr>
          <w:color w:val="C00000"/>
        </w:rPr>
        <w:t>Così come strutturato per il mercato italiano l’idea era quella di avviare una attività di comunicazione specifica sui due mercati esteri individuati (essendo 3 e 4 mercato dell’ambito- essendo i due principali mercati che permetterebbero un ampliamento della stagionalità per l’ambito) nelle stesse modalità previste nell’azione 2.2 Engagement – Azioni B2C previste per i mercati italiani (redazionali collegati al prodotto sport ed enogastronomia). La copertura economica può rientrare nelle attività di comunicazione previste dall’ambito con fondi propri.</w:t>
      </w:r>
    </w:p>
    <w:p>
      <w:pPr>
        <w:pStyle w:val="Normal"/>
        <w:spacing w:before="0" w:after="0"/>
        <w:ind w:left="0" w:right="72" w:hanging="0"/>
        <w:jc w:val="both"/>
        <w:rPr>
          <w:color w:val="C00000"/>
        </w:rPr>
      </w:pPr>
      <w:r>
        <w:rPr>
          <w:color w:val="C00000"/>
        </w:rPr>
      </w:r>
    </w:p>
    <w:p>
      <w:pPr>
        <w:pStyle w:val="Normal"/>
        <w:spacing w:before="0" w:after="0"/>
        <w:ind w:left="0" w:right="72" w:hanging="0"/>
        <w:jc w:val="both"/>
        <w:rPr>
          <w:b/>
          <w:b/>
          <w:color w:val="C00000"/>
        </w:rPr>
      </w:pPr>
      <w:r>
        <w:rPr>
          <w:b/>
          <w:color w:val="C00000"/>
        </w:rPr>
        <w:t>Azione 3. Workshop/Fiere sui mercati dei paesi dell’Est Europa e sul mercato Scandinavo</w:t>
      </w:r>
    </w:p>
    <w:p>
      <w:pPr>
        <w:pStyle w:val="Normal"/>
        <w:spacing w:before="0" w:after="0"/>
        <w:ind w:left="0" w:right="72" w:hanging="0"/>
        <w:jc w:val="both"/>
        <w:rPr>
          <w:color w:val="C00000"/>
          <w:sz w:val="16"/>
        </w:rPr>
      </w:pPr>
      <w:r>
        <w:rPr>
          <w:color w:val="C00000"/>
          <w:sz w:val="16"/>
        </w:rPr>
      </w:r>
    </w:p>
    <w:p>
      <w:pPr>
        <w:pStyle w:val="Normal"/>
        <w:spacing w:before="0" w:after="0"/>
        <w:ind w:left="0" w:right="72" w:hanging="0"/>
        <w:jc w:val="both"/>
        <w:rPr>
          <w:color w:val="C00000"/>
        </w:rPr>
      </w:pPr>
      <w:r>
        <w:rPr>
          <w:color w:val="C00000"/>
        </w:rPr>
        <w:t>Le amministrazioni e gli operatori dell’ambito, in questo caso, erano interessati a sapere se Toscana Promozione prevedeva azioni B2B o B2C su queste due aree mercato, perché le ritiene aree turistiche fortemente interessanti per l’ambito Maremma Toscana Area Nord, sia per i valori numerici che possono portare alle imprese dell’ambito sia per la possibilità di ampliare la stagione turistica.</w:t>
      </w:r>
    </w:p>
    <w:p>
      <w:pPr>
        <w:pStyle w:val="Normal"/>
        <w:spacing w:before="0" w:after="0"/>
        <w:ind w:left="0" w:right="72" w:hanging="0"/>
        <w:jc w:val="both"/>
        <w:rPr>
          <w:color w:val="C00000"/>
        </w:rPr>
      </w:pPr>
      <w:r>
        <w:rPr>
          <w:color w:val="C00000"/>
        </w:rPr>
        <w:t>Sicuramente l’ambito è interessato a partecipare nelle forme previste dalle linee guida di Toscana Promozione Turistica.</w:t>
      </w:r>
    </w:p>
    <w:p>
      <w:pPr>
        <w:pStyle w:val="Normal"/>
        <w:spacing w:before="0" w:after="0"/>
        <w:ind w:left="0" w:right="0" w:hanging="0"/>
        <w:rPr>
          <w:rFonts w:ascii="Calibri" w:hAnsi="Calibri" w:eastAsia="" w:cs="" w:asciiTheme="majorHAnsi" w:cstheme="majorBidi" w:eastAsiaTheme="majorEastAsia" w:hAnsiTheme="majorHAnsi"/>
          <w:b/>
          <w:b/>
          <w:bCs/>
          <w:caps/>
          <w:color w:val="B85A22" w:themeColor="accent2" w:themeShade="bf"/>
          <w:spacing w:val="20"/>
          <w:sz w:val="24"/>
          <w:szCs w:val="24"/>
        </w:rPr>
      </w:pPr>
      <w:r>
        <w:rPr>
          <w:rFonts w:eastAsia="" w:cs="" w:cstheme="majorBidi" w:eastAsiaTheme="majorEastAsia"/>
          <w:b/>
          <w:bCs/>
          <w:caps/>
          <w:color w:val="B85A22" w:themeColor="accent2" w:themeShade="bf"/>
          <w:spacing w:val="20"/>
          <w:sz w:val="24"/>
          <w:szCs w:val="24"/>
        </w:rPr>
      </w:r>
    </w:p>
    <w:p>
      <w:pPr>
        <w:pStyle w:val="Normal"/>
        <w:spacing w:lineRule="auto" w:line="252" w:before="0" w:after="240"/>
        <w:ind w:left="0" w:right="0" w:hanging="0"/>
        <w:rPr>
          <w:rFonts w:ascii="Calibri" w:hAnsi="Calibri" w:eastAsia="" w:cs="" w:asciiTheme="majorHAnsi" w:cstheme="majorBidi" w:eastAsiaTheme="majorEastAsia" w:hAnsiTheme="majorHAnsi"/>
          <w:b/>
          <w:b/>
          <w:bCs/>
          <w:caps/>
          <w:color w:val="B85A22" w:themeColor="accent2" w:themeShade="bf"/>
          <w:spacing w:val="20"/>
          <w:sz w:val="24"/>
          <w:szCs w:val="24"/>
        </w:rPr>
      </w:pPr>
      <w:r>
        <w:rPr>
          <w:rFonts w:eastAsia="" w:cs="" w:cstheme="majorBidi" w:eastAsiaTheme="majorEastAsia"/>
          <w:b/>
          <w:bCs/>
          <w:caps/>
          <w:color w:val="B85A22" w:themeColor="accent2" w:themeShade="bf"/>
          <w:spacing w:val="20"/>
          <w:sz w:val="24"/>
          <w:szCs w:val="24"/>
        </w:rPr>
      </w:r>
      <w:r>
        <w:br w:type="page"/>
      </w:r>
    </w:p>
    <w:p>
      <w:pPr>
        <w:pStyle w:val="Normal"/>
        <w:spacing w:before="0" w:after="0"/>
        <w:ind w:left="0" w:right="0" w:hanging="0"/>
        <w:rPr>
          <w:rFonts w:ascii="Calibri" w:hAnsi="Calibri" w:eastAsia="" w:cs="" w:asciiTheme="majorHAnsi" w:cstheme="majorBidi" w:eastAsiaTheme="majorEastAsia" w:hAnsiTheme="majorHAnsi"/>
          <w:b/>
          <w:b/>
          <w:bCs/>
          <w:caps/>
          <w:color w:val="B85A22" w:themeColor="accent2" w:themeShade="bf"/>
          <w:spacing w:val="20"/>
          <w:sz w:val="24"/>
          <w:szCs w:val="24"/>
        </w:rPr>
      </w:pPr>
      <w:r>
        <w:rPr>
          <w:rFonts w:eastAsia="" w:cs="" w:cstheme="majorBidi" w:eastAsiaTheme="majorEastAsia"/>
          <w:b/>
          <w:bCs/>
          <w:caps/>
          <w:color w:val="B85A22" w:themeColor="accent2" w:themeShade="bf"/>
          <w:spacing w:val="20"/>
          <w:sz w:val="24"/>
          <w:szCs w:val="24"/>
        </w:rPr>
      </w:r>
    </w:p>
    <w:p>
      <w:pPr>
        <w:pStyle w:val="Titolo2"/>
        <w:spacing w:before="0" w:after="0"/>
        <w:ind w:left="0" w:right="0" w:hanging="0"/>
        <w:rPr/>
      </w:pPr>
      <w:r>
        <w:rPr/>
        <w:t>MODALITA’ DI ATTUAZIONE</w:t>
      </w:r>
    </w:p>
    <w:p>
      <w:pPr>
        <w:pStyle w:val="Titolo3"/>
        <w:spacing w:before="0" w:after="0"/>
        <w:ind w:left="0" w:right="0" w:hanging="0"/>
        <w:rPr/>
      </w:pPr>
      <w:r>
        <w:rPr/>
      </w:r>
    </w:p>
    <w:p>
      <w:pPr>
        <w:pStyle w:val="Titolo3"/>
        <w:spacing w:before="0" w:after="0"/>
        <w:ind w:left="0" w:right="0" w:hanging="0"/>
        <w:rPr/>
      </w:pPr>
      <w:r>
        <w:rPr>
          <w:lang w:bidi="it-IT"/>
        </w:rPr>
        <w:t>Risorse necessarie per gli eventi</w:t>
      </w:r>
    </w:p>
    <w:tbl>
      <w:tblPr>
        <w:tblStyle w:val="Tabellagriglia1chiara-colore21"/>
        <w:tblW w:w="5000" w:type="pct"/>
        <w:jc w:val="left"/>
        <w:tblInd w:w="0" w:type="dxa"/>
        <w:tblCellMar>
          <w:top w:w="0" w:type="dxa"/>
          <w:left w:w="5" w:type="dxa"/>
          <w:bottom w:w="0" w:type="dxa"/>
          <w:right w:w="0" w:type="dxa"/>
        </w:tblCellMar>
        <w:tblLook w:val="0420"/>
      </w:tblPr>
      <w:tblGrid>
        <w:gridCol w:w="1613"/>
        <w:gridCol w:w="2355"/>
        <w:gridCol w:w="1929"/>
        <w:gridCol w:w="3128"/>
      </w:tblGrid>
      <w:tr>
        <w:trPr>
          <w:tblHeader w:val="true"/>
          <w:cnfStyle w:val="100000000000"/>
        </w:trPr>
        <w:tc>
          <w:tcPr>
            <w:tcW w:w="1613" w:type="dxa"/>
            <w:tcBorders>
              <w:top w:val="nil"/>
              <w:left w:val="nil"/>
              <w:bottom w:val="single" w:sz="12" w:space="0" w:color="EAB290"/>
              <w:insideH w:val="single" w:sz="12" w:space="0" w:color="EAB290"/>
            </w:tcBorders>
            <w:shd w:fill="auto" w:val="clear"/>
            <w:vAlign w:val="bottom"/>
          </w:tcPr>
          <w:p>
            <w:pPr>
              <w:pStyle w:val="Normal"/>
              <w:spacing w:lineRule="auto" w:line="240" w:before="0" w:after="0"/>
              <w:ind w:left="0" w:right="0" w:hanging="0"/>
              <w:rPr>
                <w:b/>
                <w:b/>
                <w:bCs/>
              </w:rPr>
            </w:pPr>
            <w:r>
              <w:rPr>
                <w:b/>
                <w:bCs/>
              </w:rPr>
              <w:t>AZIONI</w:t>
            </w:r>
          </w:p>
        </w:tc>
        <w:tc>
          <w:tcPr>
            <w:tcW w:w="2355" w:type="dxa"/>
            <w:tcBorders>
              <w:top w:val="nil"/>
              <w:bottom w:val="single" w:sz="12" w:space="0" w:color="EAB290"/>
              <w:insideH w:val="single" w:sz="12" w:space="0" w:color="EAB290"/>
            </w:tcBorders>
            <w:shd w:fill="auto" w:val="clear"/>
            <w:vAlign w:val="bottom"/>
          </w:tcPr>
          <w:p>
            <w:pPr>
              <w:pStyle w:val="Normal"/>
              <w:spacing w:lineRule="auto" w:line="240" w:before="0" w:after="0"/>
              <w:ind w:left="0" w:right="0" w:hanging="0"/>
              <w:rPr>
                <w:b/>
                <w:b/>
                <w:bCs/>
              </w:rPr>
            </w:pPr>
            <w:r>
              <w:rPr>
                <w:b/>
                <w:bCs/>
              </w:rPr>
              <w:t>RESPONSABILE</w:t>
            </w:r>
          </w:p>
        </w:tc>
        <w:tc>
          <w:tcPr>
            <w:tcW w:w="1929" w:type="dxa"/>
            <w:tcBorders>
              <w:top w:val="nil"/>
              <w:bottom w:val="single" w:sz="12" w:space="0" w:color="EAB290"/>
              <w:insideH w:val="single" w:sz="12" w:space="0" w:color="EAB290"/>
            </w:tcBorders>
            <w:shd w:fill="auto" w:val="clear"/>
          </w:tcPr>
          <w:p>
            <w:pPr>
              <w:pStyle w:val="Allineamentoadestra"/>
              <w:spacing w:lineRule="auto" w:line="240" w:before="0" w:after="0"/>
              <w:ind w:left="0" w:right="0" w:hanging="0"/>
              <w:jc w:val="left"/>
              <w:rPr>
                <w:b/>
                <w:b/>
                <w:bCs/>
              </w:rPr>
            </w:pPr>
            <w:r>
              <w:rPr>
                <w:b/>
                <w:bCs/>
              </w:rPr>
              <w:t>BUDGET (IN EUR)</w:t>
            </w:r>
          </w:p>
        </w:tc>
        <w:tc>
          <w:tcPr>
            <w:tcW w:w="3128" w:type="dxa"/>
            <w:tcBorders>
              <w:top w:val="nil"/>
              <w:bottom w:val="single" w:sz="12" w:space="0" w:color="EAB290"/>
              <w:right w:val="nil"/>
              <w:insideH w:val="single" w:sz="12" w:space="0" w:color="EAB290"/>
              <w:insideV w:val="nil"/>
            </w:tcBorders>
            <w:shd w:fill="auto" w:val="clear"/>
            <w:vAlign w:val="bottom"/>
          </w:tcPr>
          <w:p>
            <w:pPr>
              <w:pStyle w:val="Allineamentoadestra"/>
              <w:spacing w:lineRule="auto" w:line="240" w:before="0" w:after="0"/>
              <w:ind w:left="0" w:right="0" w:hanging="0"/>
              <w:jc w:val="left"/>
              <w:rPr>
                <w:b/>
                <w:b/>
                <w:bCs/>
              </w:rPr>
            </w:pPr>
            <w:r>
              <w:rPr>
                <w:b/>
                <w:bCs/>
              </w:rPr>
              <w:t>MODALITA’ ATTUATIVE</w:t>
            </w:r>
          </w:p>
        </w:tc>
      </w:tr>
      <w:tr>
        <w:trPr/>
        <w:tc>
          <w:tcPr>
            <w:tcW w:w="1613" w:type="dxa"/>
            <w:tcBorders>
              <w:left w:val="nil"/>
            </w:tcBorders>
            <w:shd w:fill="auto" w:val="clear"/>
          </w:tcPr>
          <w:p>
            <w:pPr>
              <w:pStyle w:val="Normal"/>
              <w:spacing w:lineRule="auto" w:line="240" w:before="0" w:after="0"/>
              <w:ind w:left="0" w:right="0" w:hanging="0"/>
              <w:rPr/>
            </w:pPr>
            <w:r>
              <w:rPr/>
            </w:r>
          </w:p>
        </w:tc>
        <w:tc>
          <w:tcPr>
            <w:tcW w:w="2355" w:type="dxa"/>
            <w:tcBorders/>
            <w:shd w:fill="auto" w:val="clear"/>
          </w:tcPr>
          <w:p>
            <w:pPr>
              <w:pStyle w:val="Normal"/>
              <w:spacing w:lineRule="auto" w:line="240" w:before="0" w:after="0"/>
              <w:ind w:left="0" w:right="0" w:hanging="0"/>
              <w:rPr/>
            </w:pPr>
            <w:r>
              <w:rPr/>
            </w:r>
          </w:p>
        </w:tc>
        <w:tc>
          <w:tcPr>
            <w:tcW w:w="1929" w:type="dxa"/>
            <w:tcBorders/>
            <w:shd w:fill="auto" w:val="clear"/>
          </w:tcPr>
          <w:p>
            <w:pPr>
              <w:pStyle w:val="Allineamentoadestra"/>
              <w:spacing w:lineRule="auto" w:line="240" w:before="0" w:after="0"/>
              <w:ind w:left="0" w:right="0" w:hanging="0"/>
              <w:jc w:val="left"/>
              <w:rPr/>
            </w:pPr>
            <w:r>
              <w:rPr/>
            </w:r>
          </w:p>
        </w:tc>
        <w:tc>
          <w:tcPr>
            <w:tcW w:w="3128" w:type="dxa"/>
            <w:tcBorders>
              <w:right w:val="nil"/>
              <w:insideV w:val="nil"/>
            </w:tcBorders>
            <w:shd w:fill="auto" w:val="clear"/>
          </w:tcPr>
          <w:p>
            <w:pPr>
              <w:pStyle w:val="Allineamentoadestra"/>
              <w:spacing w:lineRule="auto" w:line="240" w:before="0" w:after="0"/>
              <w:ind w:left="0" w:right="0" w:hanging="0"/>
              <w:jc w:val="left"/>
              <w:rPr/>
            </w:pPr>
            <w:r>
              <w:rPr/>
            </w:r>
          </w:p>
        </w:tc>
      </w:tr>
      <w:tr>
        <w:trPr/>
        <w:tc>
          <w:tcPr>
            <w:tcW w:w="1613" w:type="dxa"/>
            <w:tcBorders>
              <w:left w:val="nil"/>
            </w:tcBorders>
            <w:shd w:fill="auto" w:val="clear"/>
          </w:tcPr>
          <w:p>
            <w:pPr>
              <w:pStyle w:val="Normal"/>
              <w:spacing w:lineRule="auto" w:line="240" w:before="0" w:after="0"/>
              <w:ind w:left="0" w:right="0" w:hanging="0"/>
              <w:rPr/>
            </w:pPr>
            <w:r>
              <w:rPr/>
            </w:r>
          </w:p>
        </w:tc>
        <w:tc>
          <w:tcPr>
            <w:tcW w:w="2355" w:type="dxa"/>
            <w:tcBorders/>
            <w:shd w:fill="auto" w:val="clear"/>
          </w:tcPr>
          <w:p>
            <w:pPr>
              <w:pStyle w:val="Normal"/>
              <w:spacing w:lineRule="auto" w:line="240" w:before="0" w:after="0"/>
              <w:ind w:left="0" w:right="0" w:hanging="0"/>
              <w:rPr/>
            </w:pPr>
            <w:r>
              <w:rPr/>
            </w:r>
          </w:p>
        </w:tc>
        <w:tc>
          <w:tcPr>
            <w:tcW w:w="1929" w:type="dxa"/>
            <w:tcBorders/>
            <w:shd w:fill="auto" w:val="clear"/>
          </w:tcPr>
          <w:p>
            <w:pPr>
              <w:pStyle w:val="Allineamentoadestra"/>
              <w:spacing w:lineRule="auto" w:line="240" w:before="0" w:after="0"/>
              <w:ind w:left="0" w:right="0" w:hanging="0"/>
              <w:jc w:val="left"/>
              <w:rPr/>
            </w:pPr>
            <w:r>
              <w:rPr/>
            </w:r>
          </w:p>
        </w:tc>
        <w:tc>
          <w:tcPr>
            <w:tcW w:w="3128" w:type="dxa"/>
            <w:tcBorders>
              <w:right w:val="nil"/>
              <w:insideV w:val="nil"/>
            </w:tcBorders>
            <w:shd w:fill="auto" w:val="clear"/>
          </w:tcPr>
          <w:p>
            <w:pPr>
              <w:pStyle w:val="Allineamentoadestra"/>
              <w:spacing w:lineRule="auto" w:line="240" w:before="0" w:after="0"/>
              <w:ind w:left="0" w:right="0" w:hanging="0"/>
              <w:jc w:val="left"/>
              <w:rPr/>
            </w:pPr>
            <w:r>
              <w:rPr/>
            </w:r>
          </w:p>
        </w:tc>
      </w:tr>
      <w:tr>
        <w:trPr/>
        <w:tc>
          <w:tcPr>
            <w:tcW w:w="1613" w:type="dxa"/>
            <w:tcBorders>
              <w:left w:val="nil"/>
            </w:tcBorders>
            <w:shd w:fill="auto" w:val="clear"/>
          </w:tcPr>
          <w:p>
            <w:pPr>
              <w:pStyle w:val="Normal"/>
              <w:spacing w:lineRule="auto" w:line="240" w:before="0" w:after="0"/>
              <w:ind w:left="0" w:right="0" w:hanging="0"/>
              <w:rPr/>
            </w:pPr>
            <w:r>
              <w:rPr/>
            </w:r>
          </w:p>
        </w:tc>
        <w:tc>
          <w:tcPr>
            <w:tcW w:w="2355" w:type="dxa"/>
            <w:tcBorders/>
            <w:shd w:fill="auto" w:val="clear"/>
          </w:tcPr>
          <w:p>
            <w:pPr>
              <w:pStyle w:val="Normal"/>
              <w:spacing w:lineRule="auto" w:line="240" w:before="0" w:after="0"/>
              <w:ind w:left="0" w:right="0" w:hanging="0"/>
              <w:rPr/>
            </w:pPr>
            <w:r>
              <w:rPr/>
            </w:r>
          </w:p>
        </w:tc>
        <w:tc>
          <w:tcPr>
            <w:tcW w:w="1929" w:type="dxa"/>
            <w:tcBorders/>
            <w:shd w:fill="auto" w:val="clear"/>
          </w:tcPr>
          <w:p>
            <w:pPr>
              <w:pStyle w:val="Allineamentoadestra"/>
              <w:spacing w:lineRule="auto" w:line="240" w:before="0" w:after="0"/>
              <w:ind w:left="0" w:right="0" w:hanging="0"/>
              <w:jc w:val="left"/>
              <w:rPr/>
            </w:pPr>
            <w:r>
              <w:rPr/>
            </w:r>
          </w:p>
        </w:tc>
        <w:tc>
          <w:tcPr>
            <w:tcW w:w="3128" w:type="dxa"/>
            <w:tcBorders>
              <w:right w:val="nil"/>
              <w:insideV w:val="nil"/>
            </w:tcBorders>
            <w:shd w:fill="auto" w:val="clear"/>
          </w:tcPr>
          <w:p>
            <w:pPr>
              <w:pStyle w:val="Allineamentoadestra"/>
              <w:spacing w:lineRule="auto" w:line="240" w:before="0" w:after="0"/>
              <w:ind w:left="0" w:right="0" w:hanging="0"/>
              <w:jc w:val="left"/>
              <w:rPr/>
            </w:pPr>
            <w:r>
              <w:rPr/>
            </w:r>
          </w:p>
        </w:tc>
      </w:tr>
    </w:tbl>
    <w:p>
      <w:pPr>
        <w:pStyle w:val="Titolo3"/>
        <w:spacing w:before="0" w:after="0"/>
        <w:ind w:left="0" w:right="0" w:hanging="0"/>
        <w:rPr/>
      </w:pPr>
      <w:r>
        <w:rPr/>
      </w:r>
    </w:p>
    <w:p>
      <w:pPr>
        <w:pStyle w:val="Titolo3"/>
        <w:spacing w:before="0" w:after="0"/>
        <w:ind w:left="0" w:right="0" w:hanging="0"/>
        <w:rPr/>
      </w:pPr>
      <w:r>
        <w:rPr/>
      </w:r>
    </w:p>
    <w:p>
      <w:pPr>
        <w:pStyle w:val="Titolo3"/>
        <w:spacing w:before="0" w:after="0"/>
        <w:ind w:left="0" w:right="0" w:hanging="0"/>
        <w:rPr/>
      </w:pPr>
      <w:r>
        <w:rPr/>
        <w:t>MONITORAGGIO PER REALIZZAZIONE E LA VERIFICA DEI RISULTATI</w:t>
      </w:r>
    </w:p>
    <w:tbl>
      <w:tblPr>
        <w:tblStyle w:val="Tabellagriglia1chiara-colore21"/>
        <w:tblW w:w="5000" w:type="pct"/>
        <w:jc w:val="left"/>
        <w:tblInd w:w="0" w:type="dxa"/>
        <w:tblCellMar>
          <w:top w:w="0" w:type="dxa"/>
          <w:left w:w="5" w:type="dxa"/>
          <w:bottom w:w="0" w:type="dxa"/>
          <w:right w:w="0" w:type="dxa"/>
        </w:tblCellMar>
        <w:tblLook w:val="0420"/>
      </w:tblPr>
      <w:tblGrid>
        <w:gridCol w:w="1607"/>
        <w:gridCol w:w="3709"/>
        <w:gridCol w:w="3710"/>
      </w:tblGrid>
      <w:tr>
        <w:trPr>
          <w:tblHeader w:val="true"/>
          <w:cnfStyle w:val="100000000000"/>
        </w:trPr>
        <w:tc>
          <w:tcPr>
            <w:tcW w:w="1607" w:type="dxa"/>
            <w:tcBorders>
              <w:top w:val="nil"/>
              <w:left w:val="nil"/>
              <w:bottom w:val="single" w:sz="12" w:space="0" w:color="EAB290"/>
              <w:insideH w:val="single" w:sz="12" w:space="0" w:color="EAB290"/>
            </w:tcBorders>
            <w:shd w:fill="auto" w:val="clear"/>
            <w:vAlign w:val="bottom"/>
          </w:tcPr>
          <w:p>
            <w:pPr>
              <w:pStyle w:val="Normal"/>
              <w:spacing w:lineRule="auto" w:line="240" w:before="0" w:after="0"/>
              <w:ind w:left="0" w:right="0" w:hanging="0"/>
              <w:rPr>
                <w:b/>
                <w:b/>
                <w:bCs/>
              </w:rPr>
            </w:pPr>
            <w:r>
              <w:rPr>
                <w:b/>
                <w:bCs/>
              </w:rPr>
              <w:t>AZIONI</w:t>
            </w:r>
          </w:p>
        </w:tc>
        <w:tc>
          <w:tcPr>
            <w:tcW w:w="3709" w:type="dxa"/>
            <w:tcBorders>
              <w:top w:val="nil"/>
              <w:bottom w:val="single" w:sz="12" w:space="0" w:color="EAB290"/>
              <w:insideH w:val="single" w:sz="12" w:space="0" w:color="EAB290"/>
            </w:tcBorders>
            <w:shd w:fill="auto" w:val="clear"/>
          </w:tcPr>
          <w:p>
            <w:pPr>
              <w:pStyle w:val="Allineamentoadestra"/>
              <w:spacing w:lineRule="auto" w:line="240" w:before="0" w:after="0"/>
              <w:ind w:left="0" w:right="0" w:hanging="0"/>
              <w:jc w:val="left"/>
              <w:rPr>
                <w:b/>
                <w:b/>
                <w:bCs/>
              </w:rPr>
            </w:pPr>
            <w:r>
              <w:rPr>
                <w:b/>
                <w:bCs/>
              </w:rPr>
              <w:t xml:space="preserve">INDICAZIONI PER MONITORARE ATTUAZIONE </w:t>
            </w:r>
          </w:p>
        </w:tc>
        <w:tc>
          <w:tcPr>
            <w:tcW w:w="3710" w:type="dxa"/>
            <w:tcBorders>
              <w:top w:val="nil"/>
              <w:bottom w:val="single" w:sz="12" w:space="0" w:color="EAB290"/>
              <w:right w:val="nil"/>
              <w:insideH w:val="single" w:sz="12" w:space="0" w:color="EAB290"/>
              <w:insideV w:val="nil"/>
            </w:tcBorders>
            <w:shd w:fill="auto" w:val="clear"/>
            <w:vAlign w:val="bottom"/>
          </w:tcPr>
          <w:p>
            <w:pPr>
              <w:pStyle w:val="Allineamentoadestra"/>
              <w:spacing w:lineRule="auto" w:line="240" w:before="0" w:after="0"/>
              <w:ind w:left="0" w:right="0" w:hanging="0"/>
              <w:jc w:val="left"/>
              <w:rPr>
                <w:b/>
                <w:b/>
                <w:bCs/>
              </w:rPr>
            </w:pPr>
            <w:r>
              <w:rPr>
                <w:b/>
                <w:bCs/>
              </w:rPr>
              <w:t>INDICAZIONI SU COME VERRANNO VALUTATI I RISULTATI OTTENUTI</w:t>
            </w:r>
          </w:p>
        </w:tc>
      </w:tr>
      <w:tr>
        <w:trPr/>
        <w:tc>
          <w:tcPr>
            <w:tcW w:w="1607" w:type="dxa"/>
            <w:tcBorders>
              <w:left w:val="nil"/>
            </w:tcBorders>
            <w:shd w:fill="auto" w:val="clear"/>
          </w:tcPr>
          <w:p>
            <w:pPr>
              <w:pStyle w:val="Normal"/>
              <w:spacing w:lineRule="auto" w:line="240" w:before="0" w:after="0"/>
              <w:ind w:left="0" w:right="0" w:hanging="0"/>
              <w:rPr/>
            </w:pPr>
            <w:r>
              <w:rPr/>
            </w:r>
          </w:p>
        </w:tc>
        <w:tc>
          <w:tcPr>
            <w:tcW w:w="3709" w:type="dxa"/>
            <w:tcBorders/>
            <w:shd w:fill="auto" w:val="clear"/>
          </w:tcPr>
          <w:p>
            <w:pPr>
              <w:pStyle w:val="Allineamentoadestra"/>
              <w:spacing w:lineRule="auto" w:line="240" w:before="0" w:after="0"/>
              <w:ind w:left="0" w:right="0" w:hanging="0"/>
              <w:jc w:val="left"/>
              <w:rPr/>
            </w:pPr>
            <w:r>
              <w:rPr/>
            </w:r>
          </w:p>
        </w:tc>
        <w:tc>
          <w:tcPr>
            <w:tcW w:w="3710" w:type="dxa"/>
            <w:tcBorders>
              <w:right w:val="nil"/>
              <w:insideV w:val="nil"/>
            </w:tcBorders>
            <w:shd w:fill="auto" w:val="clear"/>
          </w:tcPr>
          <w:p>
            <w:pPr>
              <w:pStyle w:val="Allineamentoadestra"/>
              <w:spacing w:lineRule="auto" w:line="240" w:before="0" w:after="0"/>
              <w:ind w:left="0" w:right="0" w:hanging="0"/>
              <w:jc w:val="left"/>
              <w:rPr/>
            </w:pPr>
            <w:r>
              <w:rPr/>
            </w:r>
          </w:p>
        </w:tc>
      </w:tr>
      <w:tr>
        <w:trPr/>
        <w:tc>
          <w:tcPr>
            <w:tcW w:w="1607" w:type="dxa"/>
            <w:tcBorders>
              <w:left w:val="nil"/>
            </w:tcBorders>
            <w:shd w:fill="auto" w:val="clear"/>
          </w:tcPr>
          <w:p>
            <w:pPr>
              <w:pStyle w:val="Normal"/>
              <w:spacing w:lineRule="auto" w:line="240" w:before="0" w:after="0"/>
              <w:ind w:left="0" w:right="0" w:hanging="0"/>
              <w:rPr/>
            </w:pPr>
            <w:r>
              <w:rPr/>
            </w:r>
          </w:p>
        </w:tc>
        <w:tc>
          <w:tcPr>
            <w:tcW w:w="3709" w:type="dxa"/>
            <w:tcBorders/>
            <w:shd w:fill="auto" w:val="clear"/>
          </w:tcPr>
          <w:p>
            <w:pPr>
              <w:pStyle w:val="Allineamentoadestra"/>
              <w:spacing w:lineRule="auto" w:line="240" w:before="0" w:after="0"/>
              <w:ind w:left="0" w:right="0" w:hanging="0"/>
              <w:jc w:val="left"/>
              <w:rPr/>
            </w:pPr>
            <w:r>
              <w:rPr/>
            </w:r>
          </w:p>
        </w:tc>
        <w:tc>
          <w:tcPr>
            <w:tcW w:w="3710" w:type="dxa"/>
            <w:tcBorders>
              <w:right w:val="nil"/>
              <w:insideV w:val="nil"/>
            </w:tcBorders>
            <w:shd w:fill="auto" w:val="clear"/>
          </w:tcPr>
          <w:p>
            <w:pPr>
              <w:pStyle w:val="Allineamentoadestra"/>
              <w:spacing w:lineRule="auto" w:line="240" w:before="0" w:after="0"/>
              <w:ind w:left="0" w:right="0" w:hanging="0"/>
              <w:jc w:val="left"/>
              <w:rPr/>
            </w:pPr>
            <w:r>
              <w:rPr/>
            </w:r>
          </w:p>
        </w:tc>
      </w:tr>
      <w:tr>
        <w:trPr/>
        <w:tc>
          <w:tcPr>
            <w:tcW w:w="1607" w:type="dxa"/>
            <w:tcBorders>
              <w:left w:val="nil"/>
            </w:tcBorders>
            <w:shd w:fill="auto" w:val="clear"/>
          </w:tcPr>
          <w:p>
            <w:pPr>
              <w:pStyle w:val="Normal"/>
              <w:spacing w:lineRule="auto" w:line="240" w:before="0" w:after="0"/>
              <w:ind w:left="0" w:right="0" w:hanging="0"/>
              <w:rPr/>
            </w:pPr>
            <w:r>
              <w:rPr/>
            </w:r>
          </w:p>
        </w:tc>
        <w:tc>
          <w:tcPr>
            <w:tcW w:w="3709" w:type="dxa"/>
            <w:tcBorders/>
            <w:shd w:fill="auto" w:val="clear"/>
          </w:tcPr>
          <w:p>
            <w:pPr>
              <w:pStyle w:val="Allineamentoadestra"/>
              <w:spacing w:lineRule="auto" w:line="240" w:before="0" w:after="0"/>
              <w:ind w:left="0" w:right="0" w:hanging="0"/>
              <w:jc w:val="left"/>
              <w:rPr/>
            </w:pPr>
            <w:r>
              <w:rPr/>
            </w:r>
          </w:p>
        </w:tc>
        <w:tc>
          <w:tcPr>
            <w:tcW w:w="3710" w:type="dxa"/>
            <w:tcBorders>
              <w:right w:val="nil"/>
              <w:insideV w:val="nil"/>
            </w:tcBorders>
            <w:shd w:fill="auto" w:val="clear"/>
          </w:tcPr>
          <w:p>
            <w:pPr>
              <w:pStyle w:val="Allineamentoadestra"/>
              <w:spacing w:lineRule="auto" w:line="240" w:before="0" w:after="0"/>
              <w:ind w:left="0" w:right="0" w:hanging="0"/>
              <w:jc w:val="left"/>
              <w:rPr/>
            </w:pPr>
            <w:r>
              <w:rPr/>
            </w:r>
          </w:p>
        </w:tc>
      </w:tr>
    </w:tbl>
    <w:p>
      <w:pPr>
        <w:pStyle w:val="Normal"/>
        <w:spacing w:before="0" w:after="0"/>
        <w:ind w:left="0" w:right="0" w:hanging="0"/>
        <w:rPr/>
      </w:pPr>
      <w:r>
        <w:rPr/>
      </w:r>
    </w:p>
    <w:p>
      <w:pPr>
        <w:pStyle w:val="Titolo1"/>
        <w:spacing w:before="0" w:after="0"/>
        <w:ind w:left="0" w:right="0" w:hanging="0"/>
        <w:rPr/>
      </w:pPr>
      <w:r>
        <w:rPr/>
        <w:t>SOSTEGNO DI PORTATORI DI INTERESSE</w:t>
      </w:r>
    </w:p>
    <w:p>
      <w:pPr>
        <w:pStyle w:val="Normal"/>
        <w:spacing w:before="0" w:after="0"/>
        <w:ind w:left="0" w:right="0" w:hanging="0"/>
        <w:rPr/>
      </w:pPr>
      <w:r>
        <w:rPr/>
      </w:r>
    </w:p>
    <w:p>
      <w:pPr>
        <w:pStyle w:val="Normal"/>
        <w:spacing w:before="0" w:after="0"/>
        <w:ind w:left="0" w:right="0" w:hanging="0"/>
        <w:rPr/>
      </w:pPr>
      <w:r>
        <w:rPr/>
        <w:t xml:space="preserve">Il sottoscritto approva il Piano di marketing </w:t>
      </w:r>
    </w:p>
    <w:tbl>
      <w:tblPr>
        <w:tblW w:w="5000" w:type="pct"/>
        <w:jc w:val="left"/>
        <w:tblInd w:w="0" w:type="dxa"/>
        <w:tblBorders>
          <w:right w:val="single" w:sz="48" w:space="0" w:color="FFFFFF"/>
          <w:insideV w:val="single" w:sz="48" w:space="0" w:color="FFFFFF"/>
        </w:tblBorders>
        <w:tblCellMar>
          <w:top w:w="432" w:type="dxa"/>
          <w:left w:w="0" w:type="dxa"/>
          <w:bottom w:w="432" w:type="dxa"/>
          <w:right w:w="0" w:type="dxa"/>
        </w:tblCellMar>
        <w:tblLook w:val="0620"/>
      </w:tblPr>
      <w:tblGrid>
        <w:gridCol w:w="2485"/>
        <w:gridCol w:w="2490"/>
        <w:gridCol w:w="2489"/>
        <w:gridCol w:w="1561"/>
      </w:tblGrid>
      <w:tr>
        <w:trPr/>
        <w:tc>
          <w:tcPr>
            <w:tcW w:w="2485" w:type="dxa"/>
            <w:tcBorders>
              <w:right w:val="single" w:sz="48" w:space="0" w:color="FFFFFF"/>
              <w:insideV w:val="single" w:sz="48" w:space="0" w:color="FFFFFF"/>
            </w:tcBorders>
            <w:shd w:fill="auto" w:val="cle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Pr>
          <w:p>
            <w:pPr>
              <w:pStyle w:val="Firma"/>
              <w:spacing w:lineRule="auto" w:line="240" w:before="0" w:after="0"/>
              <w:rPr/>
            </w:pPr>
            <w:r>
              <w:rPr>
                <w:lang w:bidi="it-IT"/>
              </w:rPr>
              <w:t>Firma</w:t>
            </w:r>
          </w:p>
        </w:tc>
        <w:tc>
          <w:tcPr>
            <w:tcW w:w="1561" w:type="dxa"/>
            <w:tcBorders>
              <w:left w:val="single" w:sz="48" w:space="0" w:color="FFFFFF"/>
            </w:tcBorders>
            <w:shd w:fill="auto" w:val="cle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tcMar>
          </w:tcPr>
          <w:p>
            <w:pPr>
              <w:pStyle w:val="Firma"/>
              <w:spacing w:lineRule="auto" w:line="240" w:before="0" w:after="0"/>
              <w:rPr/>
            </w:pPr>
            <w:r>
              <w:rPr>
                <w:lang w:bidi="it-IT"/>
              </w:rPr>
              <w:t>Data</w:t>
            </w:r>
            <w:r>
              <w:rPr>
                <w:rStyle w:val="PlaceholderText"/>
                <w:lang w:bidi="it-IT"/>
              </w:rPr>
              <w:t>.</w:t>
            </w:r>
          </w:p>
        </w:tc>
      </w:tr>
      <w:tr>
        <w:trPr/>
        <w:tc>
          <w:tcPr>
            <w:tcW w:w="2485" w:type="dxa"/>
            <w:tcBorders>
              <w:right w:val="single" w:sz="48" w:space="0" w:color="FFFFFF"/>
              <w:insideV w:val="single" w:sz="48" w:space="0" w:color="FFFFFF"/>
            </w:tcBorders>
            <w:shd w:fill="auto" w:val="clear"/>
            <w:tcMar>
              <w:top w:w="0" w:type="dxa"/>
              <w:bottom w:w="0" w:type="dxa"/>
            </w:tcMar>
          </w:tcPr>
          <w:p>
            <w:pPr>
              <w:pStyle w:val="Firma"/>
              <w:spacing w:lineRule="auto" w:line="240" w:before="0" w:after="0"/>
              <w:rPr/>
            </w:pPr>
            <w:r>
              <w:rPr>
                <w:lang w:bidi="it-IT"/>
              </w:rPr>
              <w:t>Inserire nome e cognome</w:t>
            </w:r>
          </w:p>
        </w:tc>
        <w:tc>
          <w:tcPr>
            <w:tcW w:w="2490" w:type="dxa"/>
            <w:tcBorders>
              <w:left w:val="single" w:sz="48" w:space="0" w:color="FFFFFF"/>
              <w:right w:val="single" w:sz="48" w:space="0" w:color="FFFFFF"/>
              <w:insideV w:val="single" w:sz="48" w:space="0" w:color="FFFFFF"/>
            </w:tcBorders>
            <w:shd w:fill="auto" w:val="clear"/>
            <w:tcMar>
              <w:top w:w="0" w:type="dxa"/>
              <w:bottom w:w="0" w:type="dxa"/>
            </w:tcMar>
          </w:tcPr>
          <w:p>
            <w:pPr>
              <w:pStyle w:val="Firma"/>
              <w:spacing w:lineRule="auto" w:line="240" w:before="0" w:after="0"/>
              <w:rPr/>
            </w:pPr>
            <w:r>
              <w:rPr>
                <w:lang w:bidi="it-IT"/>
              </w:rPr>
              <w:t>Titolo</w:t>
            </w:r>
          </w:p>
        </w:tc>
        <w:tc>
          <w:tcPr>
            <w:tcW w:w="2489" w:type="dxa"/>
            <w:tcBorders>
              <w:left w:val="single" w:sz="48" w:space="0" w:color="FFFFFF"/>
              <w:right w:val="single" w:sz="48" w:space="0" w:color="FFFFFF"/>
              <w:insideV w:val="single" w:sz="48" w:space="0" w:color="FFFFFF"/>
            </w:tcBorders>
            <w:shd w:fill="auto" w:val="clear"/>
            <w:tcMar>
              <w:top w:w="0" w:type="dxa"/>
              <w:bottom w:w="0" w:type="dxa"/>
            </w:tcMar>
          </w:tcPr>
          <w:p>
            <w:pPr>
              <w:pStyle w:val="Firma"/>
              <w:spacing w:lineRule="auto" w:line="240" w:before="0" w:after="0"/>
              <w:rPr/>
            </w:pPr>
            <w:r>
              <w:rPr>
                <w:lang w:bidi="it-IT"/>
              </w:rPr>
              <w:t>Firma</w:t>
            </w:r>
          </w:p>
        </w:tc>
        <w:tc>
          <w:tcPr>
            <w:tcW w:w="1561" w:type="dxa"/>
            <w:tcBorders>
              <w:left w:val="single" w:sz="48" w:space="0" w:color="FFFFFF"/>
            </w:tcBorders>
            <w:shd w:fill="auto" w:val="clear"/>
            <w:tcMar>
              <w:top w:w="0" w:type="dxa"/>
              <w:bottom w:w="0" w:type="dxa"/>
            </w:tcMar>
          </w:tcPr>
          <w:p>
            <w:pPr>
              <w:pStyle w:val="Firma"/>
              <w:spacing w:lineRule="auto" w:line="240" w:before="0" w:after="0"/>
              <w:rPr/>
            </w:pPr>
            <w:r>
              <w:rPr>
                <w:lang w:bidi="it-IT"/>
              </w:rPr>
              <w:t>Data</w:t>
            </w:r>
            <w:r>
              <w:rPr>
                <w:rStyle w:val="PlaceholderText"/>
                <w:lang w:bidi="it-IT"/>
              </w:rPr>
              <w:t>.</w:t>
            </w:r>
          </w:p>
        </w:tc>
      </w:tr>
    </w:tbl>
    <w:p>
      <w:pPr>
        <w:pStyle w:val="Normal"/>
        <w:spacing w:before="0" w:after="0"/>
        <w:ind w:left="0" w:right="0" w:hanging="0"/>
        <w:rPr/>
      </w:pPr>
      <w:r>
        <w:rPr/>
      </w:r>
    </w:p>
    <w:p>
      <w:pPr>
        <w:pStyle w:val="Normal"/>
        <w:rPr/>
      </w:pPr>
      <w:r>
        <w:rPr/>
      </w:r>
    </w:p>
    <w:p>
      <w:pPr>
        <w:pStyle w:val="Titolo2"/>
        <w:keepNext w:val="true"/>
        <w:keepLines/>
        <w:pBdr>
          <w:top w:val="single" w:sz="4" w:space="1" w:color="B85A22"/>
        </w:pBdr>
        <w:spacing w:before="360" w:after="120"/>
        <w:outlineLvl w:val="1"/>
        <w:rPr/>
      </w:pPr>
      <w:r>
        <w:rPr/>
      </w:r>
    </w:p>
    <w:sectPr>
      <w:headerReference w:type="default" r:id="rId26"/>
      <w:headerReference w:type="first" r:id="rId27"/>
      <w:footerReference w:type="default" r:id="rId28"/>
      <w:footnotePr>
        <w:numFmt w:val="decimal"/>
      </w:footnotePr>
      <w:type w:val="nextPage"/>
      <w:pgSz w:w="11906" w:h="16838"/>
      <w:pgMar w:left="1440" w:right="1440" w:header="720" w:top="1440" w:footer="576" w:bottom="1440" w:gutter="0"/>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egoe UI">
    <w:charset w:val="01"/>
    <w:family w:val="roman"/>
    <w:pitch w:val="variable"/>
  </w:font>
  <w:font w:name="Liberation Sans">
    <w:altName w:val="Arial"/>
    <w:charset w:val="01"/>
    <w:family w:val="swiss"/>
    <w:pitch w:val="variable"/>
  </w:font>
  <w:font w:name="Wingdings">
    <w:charset w:val="02"/>
    <w:family w:val="roman"/>
    <w:pitch w:val="variable"/>
  </w:font>
  <w:font w:name="Times-Roman">
    <w:altName w:val="Times New Roman"/>
    <w:charset w:val="01"/>
    <w:family w:val="roman"/>
    <w:pitch w:val="variable"/>
  </w:font>
  <w:font w:name="Symbol">
    <w:charset w:val="02"/>
    <w:family w:val="auto"/>
    <w:pitch w:val="default"/>
  </w:font>
  <w:font w:name="Courier New">
    <w:charset w:val="01"/>
    <w:family w:val="auto"/>
    <w:pitch w:val="default"/>
  </w:font>
  <w:font w:name="Wingdings">
    <w:charset w:val="02"/>
    <w:family w:val="auto"/>
    <w:pitch w:val="default"/>
  </w:font>
  <w:font w:name="Calibri">
    <w:charset w:val="01"/>
    <w:family w:val="auto"/>
    <w:pitch w:val="default"/>
  </w:font>
  <w:font w:name="Trebuchet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Borders/>
      <w:tblCellMar>
        <w:top w:w="0" w:type="dxa"/>
        <w:left w:w="0" w:type="dxa"/>
        <w:bottom w:w="0" w:type="dxa"/>
        <w:right w:w="0" w:type="dxa"/>
      </w:tblCellMar>
      <w:tblLook w:val="0620"/>
    </w:tblPr>
    <w:tblGrid>
      <w:gridCol w:w="1353"/>
      <w:gridCol w:w="6318"/>
      <w:gridCol w:w="1355"/>
    </w:tblGrid>
    <w:tr>
      <w:trPr/>
      <w:tc>
        <w:tcPr>
          <w:tcW w:w="1353" w:type="dxa"/>
          <w:tcBorders/>
          <w:shd w:fill="auto" w:val="clear"/>
        </w:tcPr>
        <w:p>
          <w:pPr>
            <w:pStyle w:val="Pidipagina"/>
            <w:rPr/>
          </w:pPr>
          <w:sdt>
            <w:sdtPr>
              <w:text/>
              <w:dataBinding w:prefixMappings="xmlns:ns0='http://schemas.microsoft.com/office/2006/coverPageProps' " w:xpath="/ns0:CoverPageProperties[1]/ns0:CompanyFax[1]" w:storeItemID="{55AF091B-3C7A-41E3-B477-F2FDAA23CFDA}"/>
              <w:alias w:val="Data:"/>
            </w:sdtPr>
            <w:sdtContent>
              <w:r>
                <w:rPr/>
                <w:t>28 nov 2019</w:t>
              </w:r>
            </w:sdtContent>
          </w:sdt>
        </w:p>
      </w:tc>
      <w:tc>
        <w:tcPr>
          <w:tcW w:w="6318" w:type="dxa"/>
          <w:tcBorders/>
          <w:shd w:fill="auto" w:val="clear"/>
        </w:tcPr>
        <w:sdt>
          <w:sdtPr>
            <w:text/>
            <w:id w:val="810009154"/>
            <w:dataBinding w:prefixMappings="xmlns:ns0='http://purl.org/dc/elements/1.1/' xmlns:ns1='http://schemas.openxmlformats.org/package/2006/metadata/core-properties' " w:xpath="/ns1:coreProperties[1]/ns1:keywords[1]" w:storeItemID="{6C3C8BC8-F283-45AE-878A-BAB7291924A1}"/>
            <w:alias w:val="Risorse necessarie per gli eventi:"/>
          </w:sdtPr>
          <w:sdtContent>
            <w:p>
              <w:pPr>
                <w:pStyle w:val="Pidipagina"/>
                <w:jc w:val="center"/>
                <w:rPr/>
              </w:pPr>
              <w:r>
                <w:rPr/>
                <w:t>PIANO OPERATIVO 2020</w:t>
              </w:r>
            </w:p>
          </w:sdtContent>
        </w:sdt>
      </w:tc>
      <w:tc>
        <w:tcPr>
          <w:tcW w:w="1355" w:type="dxa"/>
          <w:tcBorders/>
          <w:shd w:fill="auto" w:val="clear"/>
        </w:tcPr>
        <w:p>
          <w:pPr>
            <w:pStyle w:val="Pidipagina"/>
            <w:jc w:val="right"/>
            <w:rPr/>
          </w:pPr>
          <w:r>
            <w:rPr>
              <w:lang w:bidi="it-IT"/>
            </w:rPr>
            <w:fldChar w:fldCharType="begin"/>
          </w:r>
          <w:r>
            <w:rPr/>
            <w:instrText> PAGE </w:instrText>
          </w:r>
          <w:r>
            <w:rPr/>
            <w:fldChar w:fldCharType="separate"/>
          </w:r>
          <w:r>
            <w:rPr/>
            <w:t>26</w:t>
          </w:r>
          <w:r>
            <w:rPr/>
            <w:fldChar w:fldCharType="end"/>
          </w:r>
        </w:p>
      </w:tc>
    </w:tr>
  </w:tbl>
  <w:p>
    <w:pPr>
      <w:pStyle w:val="Pidipagina"/>
      <w:ind w:left="0" w:right="72" w:hanging="0"/>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spacing w:before="120" w:after="0"/>
        <w:rPr/>
      </w:pPr>
      <w:r>
        <w:rPr>
          <w:rStyle w:val="Caratterinotaapidipagina"/>
        </w:rPr>
        <w:footnoteRef/>
      </w:r>
      <w:r>
        <w:rPr/>
      </w:r>
    </w:p>
    <w:p>
      <w:pPr>
        <w:pStyle w:val="Notaapidipagina"/>
        <w:rPr/>
      </w:pPr>
      <w:r>
        <w:rPr>
          <w:rStyle w:val="FootnoteCharacters"/>
          <w:sz w:val="18"/>
        </w:rPr>
        <w:tab/>
      </w:r>
      <w:r>
        <w:rPr>
          <w:sz w:val="18"/>
        </w:rPr>
        <w:t xml:space="preserve"> </w:t>
      </w:r>
      <w:r>
        <w:rPr>
          <w:sz w:val="18"/>
        </w:rPr>
        <w:t>Consistenza media mensile</w:t>
      </w:r>
    </w:p>
  </w:footnote>
  <w:footnote w:id="3">
    <w:p>
      <w:pPr>
        <w:pStyle w:val="Normal"/>
        <w:spacing w:before="120" w:after="0"/>
        <w:rPr/>
      </w:pPr>
      <w:r>
        <w:rPr>
          <w:rStyle w:val="Caratterinotaapidipagina"/>
        </w:rPr>
        <w:footnoteRef/>
      </w:r>
      <w:r>
        <w:rPr/>
      </w:r>
    </w:p>
    <w:p>
      <w:pPr>
        <w:pStyle w:val="Notaapidipagina"/>
        <w:jc w:val="both"/>
        <w:rPr/>
      </w:pPr>
      <w:r>
        <w:rPr>
          <w:rStyle w:val="FootnoteCharacters"/>
          <w:sz w:val="18"/>
        </w:rPr>
        <w:tab/>
      </w:r>
      <w:r>
        <w:rPr>
          <w:sz w:val="18"/>
        </w:rPr>
        <w:t xml:space="preserve"> </w:t>
      </w:r>
      <w:r>
        <w:rPr>
          <w:sz w:val="18"/>
        </w:rPr>
        <w:t>Dalla classificazione Istat dei comuni in base alla risorsa turistica prevalente, Massa Marittima rientra tra le località di "Arte e affari", Roccastrada tra le località di "Montagna", Castiglione della Pescaia, Follonica, Gavorrano e Scarlino tra le località "Balneari", Monterotondo Marittimo tra le località "Termali", Montieri tra le località di "Campagna e Collina".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t>Format</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mc:AlternateContent>
        <mc:Choice Requires="wpg">
          <w:drawing>
            <wp:anchor behindDoc="1" distT="0" distB="0" distL="114300" distR="114300" simplePos="0" locked="0" layoutInCell="1" allowOverlap="1" relativeHeight="10">
              <wp:simplePos x="0" y="0"/>
              <wp:positionH relativeFrom="page">
                <wp:posOffset>352425</wp:posOffset>
              </wp:positionH>
              <wp:positionV relativeFrom="page">
                <wp:posOffset>457200</wp:posOffset>
              </wp:positionV>
              <wp:extent cx="219710" cy="9719945"/>
              <wp:effectExtent l="0" t="0" r="0" b="0"/>
              <wp:wrapNone/>
              <wp:docPr id="25" name="Gruppo 1"/>
              <a:graphic xmlns:a="http://schemas.openxmlformats.org/drawingml/2006/main">
                <a:graphicData uri="http://schemas.microsoft.com/office/word/2010/wordprocessingGroup">
                  <wpg:wgp>
                    <wpg:cNvGrpSpPr/>
                    <wpg:grpSpPr>
                      <a:xfrm>
                        <a:off x="0" y="0"/>
                        <a:ext cx="219240" cy="9719280"/>
                      </a:xfrm>
                    </wpg:grpSpPr>
                    <wps:wsp>
                      <wps:cNvSpPr/>
                      <wps:nvSpPr>
                        <wps:cNvPr id="0" name="Rectangle 1"/>
                        <wps:cNvSpPr/>
                      </wps:nvSpPr>
                      <wps:spPr>
                        <a:xfrm>
                          <a:off x="0" y="0"/>
                          <a:ext cx="219240" cy="9334440"/>
                        </a:xfrm>
                        <a:prstGeom prst="rect">
                          <a:avLst/>
                        </a:prstGeom>
                        <a:solidFill>
                          <a:srgbClr val="dd8047"/>
                        </a:solidFill>
                        <a:ln>
                          <a:noFill/>
                        </a:ln>
                      </wps:spPr>
                      <wps:bodyPr/>
                    </wps:wsp>
                    <wps:wsp>
                      <wps:cNvSpPr/>
                      <wps:nvSpPr>
                        <wps:cNvPr id="1" name="Rectangle 2"/>
                        <wps:cNvSpPr/>
                      </wps:nvSpPr>
                      <wps:spPr>
                        <a:xfrm>
                          <a:off x="0" y="9476280"/>
                          <a:ext cx="219240" cy="243360"/>
                        </a:xfrm>
                        <a:prstGeom prst="rect">
                          <a:avLst/>
                        </a:prstGeom>
                        <a:solidFill>
                          <a:srgbClr val="94b6d2"/>
                        </a:solidFill>
                        <a:ln>
                          <a:noFill/>
                        </a:ln>
                      </wps:spPr>
                      <wps:bodyPr/>
                    </wps:wsp>
                  </wpg:wgp>
                </a:graphicData>
              </a:graphic>
            </wp:anchor>
          </w:drawing>
        </mc:Choice>
        <mc:Fallback>
          <w:pict>
            <v:group id="shape_0" alt="Gruppo 1" style="position:absolute;margin-left:27.75pt;margin-top:36pt;width:17.25pt;height:765.3pt" coordorigin="555,720" coordsize="345,15306">
              <v:rect id="shape_0" ID="Rettangolo 2" fillcolor="#dd8047" stroked="f" style="position:absolute;left:555;top:720;width:344;height:14699;mso-position-horizontal-relative:page;mso-position-vertical-relative:page">
                <w10:wrap type="none"/>
                <v:fill o:detectmouseclick="t" type="solid" color2="#227fb8"/>
                <v:stroke color="#3465a4" joinstyle="round" endcap="flat"/>
              </v:rect>
              <v:rect id="shape_0" ID="Rettangolo 3" fillcolor="#94b6d2" stroked="f" style="position:absolute;left:555;top:15643;width:344;height:382;mso-position-horizontal-relative:page;mso-position-vertical-relative:page">
                <w10:wrap type="none"/>
                <v:fill o:detectmouseclick="t" type="solid" color2="#6b492d"/>
                <v:stroke color="#3465a4" joinstyle="round" endcap="flat"/>
              </v:rect>
            </v:group>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
    <w:lvl w:ilvl="0">
      <w:start w:val="1"/>
      <w:numFmt w:val="bullet"/>
      <w:lvlText w:val=""/>
      <w:lvlJc w:val="left"/>
      <w:pPr>
        <w:ind w:left="792" w:hanging="360"/>
      </w:pPr>
      <w:rPr>
        <w:rFonts w:ascii="Symbol" w:hAnsi="Symbol" w:cs="Symbol" w:hint="default"/>
      </w:rPr>
    </w:lvl>
    <w:lvl w:ilvl="1">
      <w:start w:val="1"/>
      <w:numFmt w:val="bullet"/>
      <w:lvlText w:val="o"/>
      <w:lvlJc w:val="left"/>
      <w:pPr>
        <w:ind w:left="1512" w:hanging="360"/>
      </w:pPr>
      <w:rPr>
        <w:rFonts w:ascii="Courier New" w:hAnsi="Courier New" w:cs="Courier New" w:hint="default"/>
        <w:rFonts w:cs="Courier New"/>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Fonts w:cs="Courier New"/>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Fonts w:cs="Courier New"/>
      </w:rPr>
    </w:lvl>
    <w:lvl w:ilvl="8">
      <w:start w:val="1"/>
      <w:numFmt w:val="bullet"/>
      <w:lvlText w:val=""/>
      <w:lvlJc w:val="left"/>
      <w:pPr>
        <w:ind w:left="6552" w:hanging="360"/>
      </w:pPr>
      <w:rPr>
        <w:rFonts w:ascii="Wingdings" w:hAnsi="Wingdings" w:cs="Wingdings" w:hint="default"/>
      </w:rPr>
    </w:lvl>
  </w:abstractNum>
  <w:abstractNum w:abstractNumId="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432" w:hanging="360"/>
      </w:pPr>
      <w:rPr>
        <w:rFonts w:ascii="Symbol" w:hAnsi="Symbol" w:cs="Symbol" w:hint="default"/>
      </w:rPr>
    </w:lvl>
    <w:lvl w:ilvl="1">
      <w:start w:val="1"/>
      <w:numFmt w:val="bullet"/>
      <w:lvlText w:val="o"/>
      <w:lvlJc w:val="left"/>
      <w:pPr>
        <w:ind w:left="1152" w:hanging="360"/>
      </w:pPr>
      <w:rPr>
        <w:rFonts w:ascii="Courier New" w:hAnsi="Courier New" w:cs="Courier New" w:hint="default"/>
        <w:rFonts w:cs="Courier New"/>
      </w:rPr>
    </w:lvl>
    <w:lvl w:ilvl="2">
      <w:start w:val="1"/>
      <w:numFmt w:val="bullet"/>
      <w:lvlText w:val=""/>
      <w:lvlJc w:val="left"/>
      <w:pPr>
        <w:ind w:left="1872" w:hanging="360"/>
      </w:pPr>
      <w:rPr>
        <w:rFonts w:ascii="Wingdings" w:hAnsi="Wingdings" w:cs="Wingdings" w:hint="default"/>
      </w:rPr>
    </w:lvl>
    <w:lvl w:ilvl="3">
      <w:start w:val="1"/>
      <w:numFmt w:val="bullet"/>
      <w:lvlText w:val=""/>
      <w:lvlJc w:val="left"/>
      <w:pPr>
        <w:ind w:left="2592" w:hanging="360"/>
      </w:pPr>
      <w:rPr>
        <w:rFonts w:ascii="Symbol" w:hAnsi="Symbol" w:cs="Symbol" w:hint="default"/>
      </w:rPr>
    </w:lvl>
    <w:lvl w:ilvl="4">
      <w:start w:val="1"/>
      <w:numFmt w:val="bullet"/>
      <w:lvlText w:val="o"/>
      <w:lvlJc w:val="left"/>
      <w:pPr>
        <w:ind w:left="3312" w:hanging="360"/>
      </w:pPr>
      <w:rPr>
        <w:rFonts w:ascii="Courier New" w:hAnsi="Courier New" w:cs="Courier New" w:hint="default"/>
        <w:rFonts w:cs="Courier New"/>
      </w:rPr>
    </w:lvl>
    <w:lvl w:ilvl="5">
      <w:start w:val="1"/>
      <w:numFmt w:val="bullet"/>
      <w:lvlText w:val=""/>
      <w:lvlJc w:val="left"/>
      <w:pPr>
        <w:ind w:left="4032" w:hanging="360"/>
      </w:pPr>
      <w:rPr>
        <w:rFonts w:ascii="Wingdings" w:hAnsi="Wingdings" w:cs="Wingdings" w:hint="default"/>
      </w:rPr>
    </w:lvl>
    <w:lvl w:ilvl="6">
      <w:start w:val="1"/>
      <w:numFmt w:val="bullet"/>
      <w:lvlText w:val=""/>
      <w:lvlJc w:val="left"/>
      <w:pPr>
        <w:ind w:left="4752" w:hanging="360"/>
      </w:pPr>
      <w:rPr>
        <w:rFonts w:ascii="Symbol" w:hAnsi="Symbol" w:cs="Symbol" w:hint="default"/>
      </w:rPr>
    </w:lvl>
    <w:lvl w:ilvl="7">
      <w:start w:val="1"/>
      <w:numFmt w:val="bullet"/>
      <w:lvlText w:val="o"/>
      <w:lvlJc w:val="left"/>
      <w:pPr>
        <w:ind w:left="5472" w:hanging="360"/>
      </w:pPr>
      <w:rPr>
        <w:rFonts w:ascii="Courier New" w:hAnsi="Courier New" w:cs="Courier New" w:hint="default"/>
        <w:rFonts w:cs="Courier New"/>
      </w:rPr>
    </w:lvl>
    <w:lvl w:ilvl="8">
      <w:start w:val="1"/>
      <w:numFmt w:val="bullet"/>
      <w:lvlText w:val=""/>
      <w:lvlJc w:val="left"/>
      <w:pPr>
        <w:ind w:left="6192" w:hanging="360"/>
      </w:pPr>
      <w:rPr>
        <w:rFonts w:ascii="Wingdings" w:hAnsi="Wingdings" w:cs="Wingdings" w:hint="default"/>
      </w:rPr>
    </w:lvl>
  </w:abstractNum>
  <w:abstractNum w:abstractNumId="7">
    <w:lvl w:ilvl="0">
      <w:start w:val="1"/>
      <w:numFmt w:val="bullet"/>
      <w:lvlText w:val="-"/>
      <w:lvlJc w:val="left"/>
      <w:pPr>
        <w:ind w:left="720" w:hanging="360"/>
      </w:pPr>
      <w:rPr>
        <w:rFonts w:ascii="Calibri" w:hAnsi="Calibri" w:cs="Calibri" w:hint="default"/>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8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1">
      <w:start w:val="1"/>
      <w:numFmt w:val="bullet"/>
      <w:lvlText w:val="o"/>
      <w:lvlJc w:val="left"/>
      <w:pPr>
        <w:ind w:left="150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2">
      <w:start w:val="1"/>
      <w:numFmt w:val="bullet"/>
      <w:lvlText w:val="▪"/>
      <w:lvlJc w:val="left"/>
      <w:pPr>
        <w:ind w:left="222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3">
      <w:start w:val="1"/>
      <w:numFmt w:val="bullet"/>
      <w:lvlText w:val="•"/>
      <w:lvlJc w:val="left"/>
      <w:pPr>
        <w:ind w:left="294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4">
      <w:start w:val="1"/>
      <w:numFmt w:val="bullet"/>
      <w:lvlText w:val="o"/>
      <w:lvlJc w:val="left"/>
      <w:pPr>
        <w:ind w:left="366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5">
      <w:start w:val="1"/>
      <w:numFmt w:val="bullet"/>
      <w:lvlText w:val="▪"/>
      <w:lvlJc w:val="left"/>
      <w:pPr>
        <w:ind w:left="438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6">
      <w:start w:val="1"/>
      <w:numFmt w:val="bullet"/>
      <w:lvlText w:val="•"/>
      <w:lvlJc w:val="left"/>
      <w:pPr>
        <w:ind w:left="510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7">
      <w:start w:val="1"/>
      <w:numFmt w:val="bullet"/>
      <w:lvlText w:val="o"/>
      <w:lvlJc w:val="left"/>
      <w:pPr>
        <w:ind w:left="582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lvl w:ilvl="8">
      <w:start w:val="1"/>
      <w:numFmt w:val="bullet"/>
      <w:lvlText w:val="▪"/>
      <w:lvlJc w:val="left"/>
      <w:pPr>
        <w:ind w:left="6546" w:hanging="360"/>
      </w:pPr>
      <w:rPr>
        <w:rFonts w:ascii="Trebuchet MS" w:hAnsi="Trebuchet MS" w:cs="Trebuchet MS" w:hint="default"/>
        <w:smallCaps w:val="false"/>
        <w:caps w:val="false"/>
        <w:dstrike w:val="false"/>
        <w:strike w:val="false"/>
        <w:vertAlign w:val="baseline"/>
        <w:position w:val="0"/>
        <w:sz w:val="22"/>
        <w:spacing w:val="0"/>
        <w:i w:val="false"/>
        <w:b w:val="false"/>
        <w:kern w:val="0"/>
        <w:iCs w:val="false"/>
        <w:bCs w:val="false"/>
        <w:w w:val="100"/>
        <w:rFonts w:cs="Trebuchet MS"/>
        <w:color w:val="000000"/>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360" w:hanging="360"/>
      </w:pPr>
    </w:lvl>
    <w:lvl w:ilvl="1">
      <w:start w:val="2"/>
      <w:numFmt w:val="decimal"/>
      <w:lvlText w:val="%1.%2."/>
      <w:lvlJc w:val="left"/>
      <w:pPr>
        <w:ind w:left="2304" w:hanging="720"/>
      </w:pPr>
    </w:lvl>
    <w:lvl w:ilvl="2">
      <w:start w:val="1"/>
      <w:numFmt w:val="decimal"/>
      <w:lvlText w:val="%1.%2.%3."/>
      <w:lvlJc w:val="left"/>
      <w:pPr>
        <w:ind w:left="3888" w:hanging="720"/>
      </w:pPr>
    </w:lvl>
    <w:lvl w:ilvl="3">
      <w:start w:val="1"/>
      <w:numFmt w:val="decimal"/>
      <w:lvlText w:val="%1.%2.%3.%4."/>
      <w:lvlJc w:val="left"/>
      <w:pPr>
        <w:ind w:left="5832" w:hanging="1080"/>
      </w:pPr>
    </w:lvl>
    <w:lvl w:ilvl="4">
      <w:start w:val="1"/>
      <w:numFmt w:val="decimal"/>
      <w:lvlText w:val="%1.%2.%3.%4.%5."/>
      <w:lvlJc w:val="left"/>
      <w:pPr>
        <w:ind w:left="7416" w:hanging="1080"/>
      </w:pPr>
    </w:lvl>
    <w:lvl w:ilvl="5">
      <w:start w:val="1"/>
      <w:numFmt w:val="decimal"/>
      <w:lvlText w:val="%1.%2.%3.%4.%5.%6."/>
      <w:lvlJc w:val="left"/>
      <w:pPr>
        <w:ind w:left="9360" w:hanging="1440"/>
      </w:pPr>
    </w:lvl>
    <w:lvl w:ilvl="6">
      <w:start w:val="1"/>
      <w:numFmt w:val="decimal"/>
      <w:lvlText w:val="%1.%2.%3.%4.%5.%6.%7."/>
      <w:lvlJc w:val="left"/>
      <w:pPr>
        <w:ind w:left="10944" w:hanging="1440"/>
      </w:pPr>
    </w:lvl>
    <w:lvl w:ilvl="7">
      <w:start w:val="1"/>
      <w:numFmt w:val="decimal"/>
      <w:lvlText w:val="%1.%2.%3.%4.%5.%6.%7.%8."/>
      <w:lvlJc w:val="left"/>
      <w:pPr>
        <w:ind w:left="12888" w:hanging="1800"/>
      </w:pPr>
    </w:lvl>
    <w:lvl w:ilvl="8">
      <w:start w:val="1"/>
      <w:numFmt w:val="decimal"/>
      <w:lvlText w:val="%1.%2.%3.%4.%5.%6.%7.%8.%9."/>
      <w:lvlJc w:val="left"/>
      <w:pPr>
        <w:ind w:left="14472" w:hanging="1800"/>
      </w:pPr>
    </w:lvl>
  </w:abstractNum>
  <w:abstractNum w:abstractNumId="11">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lvl w:ilvl="0">
      <w:start w:val="3"/>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3">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56"/>
  <w:defaultTabStop w:val="720"/>
  <w:footnotePr>
    <w:numFmt w:val="decimal"/>
    <w:footnote w:id="0"/>
    <w:footnote w:id="1"/>
  </w:footnotePr>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kern w:val="2"/>
        <w:sz w:val="22"/>
        <w:szCs w:val="22"/>
        <w:lang w:val="it-IT" w:eastAsia="ja-JP"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1" w:semiHidden="0" w:unhideWhenUsed="0" w:qFormat="1"/>
    <w:lsdException w:name="heading 2" w:uiPriority="1" w:qFormat="1"/>
    <w:lsdException w:name="heading 3" w:uiPriority="1" w:qFormat="1"/>
    <w:lsdException w:name="heading 4" w:uiPriority="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1"/>
    <w:lsdException w:name="caption" w:uiPriority="35" w:qFormat="1"/>
    <w:lsdException w:name="List" w:uiPriority="0"/>
    <w:lsdException w:name="List Bullet" w:uiPriority="0"/>
    <w:lsdException w:name="List Number" w:uiPriority="0" w:qFormat="1"/>
    <w:lsdException w:name="Title" w:uiPriority="0" w:semiHidden="0" w:unhideWhenUsed="0" w:qFormat="1"/>
    <w:lsdException w:name="Signature" w:uiPriority="1" w:qFormat="1"/>
    <w:lsdException w:name="Default Paragraph Font" w:uiPriority="1"/>
    <w:lsdException w:name="Subtitle" w:uiPriority="0" w:semiHidden="0" w:unhideWhenUsed="0" w:qFormat="1"/>
    <w:lsdException w:name="Strong" w:uiPriority="9" w:semiHidden="0" w:unhideWhenUsed="0"/>
    <w:lsdException w:name="Emphasis" w:uiPriority="20" w:semiHidden="0" w:unhideWhenUsed="0"/>
    <w:lsdException w:name="Table Grid" w:uiPriority="39" w:semiHidden="0" w:unhideWhenUsed="0"/>
    <w:lsdException w:name="Placeholder Text" w:uiPriority="2" w:unhideWhenUsed="0"/>
    <w:lsdException w:name="No Spacing" w:uiPriority="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lsdException w:name="Intense Quote" w:uiPriority="30"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lsdException w:name="Intense Emphasis" w:uiPriority="21" w:semiHidden="0" w:unhideWhenUsed="0"/>
    <w:lsdException w:name="Subtle Reference" w:uiPriority="31" w:semiHidden="0" w:unhideWhenUsed="0"/>
    <w:lsdException w:name="Intense Reference" w:uiPriority="32" w:semiHidden="0" w:unhideWhenUsed="0"/>
    <w:lsdException w:name="Book Title" w:uiPriority="33" w:semiHidden="0" w:unhideWhenUsed="0"/>
    <w:lsdException w:name="Bibliography" w:uiPriority="37"/>
    <w:lsdException w:name="TOC Heading" w:uiPriority="39" w:qFormat="1"/>
  </w:latentStyles>
  <w:style w:type="paragraph" w:styleId="Normal" w:default="1">
    <w:name w:val="Normal"/>
    <w:qFormat/>
    <w:rsid w:val="005b2eaf"/>
    <w:pPr>
      <w:widowControl/>
      <w:bidi w:val="0"/>
      <w:spacing w:lineRule="auto" w:line="240" w:before="120" w:after="0"/>
      <w:ind w:left="72" w:right="72" w:hanging="0"/>
      <w:jc w:val="left"/>
    </w:pPr>
    <w:rPr>
      <w:rFonts w:ascii="Calibri" w:hAnsi="Calibri" w:eastAsia="" w:cs="" w:asciiTheme="minorHAnsi" w:cstheme="minorBidi" w:eastAsiaTheme="minorEastAsia" w:hAnsiTheme="minorHAnsi"/>
      <w:color w:val="auto"/>
      <w:kern w:val="2"/>
      <w:sz w:val="22"/>
      <w:szCs w:val="22"/>
      <w:lang w:val="it-IT" w:eastAsia="ja-JP" w:bidi="ar-SA"/>
    </w:rPr>
  </w:style>
  <w:style w:type="paragraph" w:styleId="Titolo1">
    <w:name w:val="Heading 1"/>
    <w:basedOn w:val="Normal"/>
    <w:link w:val="Titolo1Carattere"/>
    <w:uiPriority w:val="1"/>
    <w:qFormat/>
    <w:rsid w:val="005a54fa"/>
    <w:pPr>
      <w:keepNext w:val="true"/>
      <w:keepLines/>
      <w:pageBreakBefore/>
      <w:spacing w:before="120" w:after="40"/>
      <w:outlineLvl w:val="0"/>
    </w:pPr>
    <w:rPr>
      <w:rFonts w:ascii="Calibri" w:hAnsi="Calibri" w:eastAsia="" w:cs="" w:asciiTheme="majorHAnsi" w:cstheme="majorBidi" w:eastAsiaTheme="majorEastAsia" w:hAnsiTheme="majorHAnsi"/>
      <w:caps/>
      <w:color w:val="355D7E" w:themeColor="accent1" w:themeShade="80"/>
      <w:sz w:val="28"/>
      <w:szCs w:val="28"/>
    </w:rPr>
  </w:style>
  <w:style w:type="paragraph" w:styleId="Titolo2">
    <w:name w:val="Heading 2"/>
    <w:basedOn w:val="Normal"/>
    <w:link w:val="Titolo2Carattere"/>
    <w:uiPriority w:val="1"/>
    <w:qFormat/>
    <w:rsid w:val="005a54fa"/>
    <w:pPr>
      <w:keepNext w:val="true"/>
      <w:keepLines/>
      <w:pBdr>
        <w:top w:val="single" w:sz="4" w:space="1" w:color="B85A22"/>
      </w:pBdr>
      <w:spacing w:before="360" w:after="120"/>
      <w:outlineLvl w:val="1"/>
    </w:pPr>
    <w:rPr>
      <w:rFonts w:ascii="Calibri" w:hAnsi="Calibri" w:eastAsia="" w:cs="" w:asciiTheme="majorHAnsi" w:cstheme="majorBidi" w:eastAsiaTheme="majorEastAsia" w:hAnsiTheme="majorHAnsi"/>
      <w:b/>
      <w:bCs/>
      <w:caps/>
      <w:color w:val="B85A22" w:themeColor="accent2" w:themeShade="bf"/>
      <w:spacing w:val="20"/>
      <w:sz w:val="24"/>
      <w:szCs w:val="24"/>
    </w:rPr>
  </w:style>
  <w:style w:type="paragraph" w:styleId="Titolo3">
    <w:name w:val="Heading 3"/>
    <w:basedOn w:val="Normal"/>
    <w:link w:val="Titolo3Carattere"/>
    <w:uiPriority w:val="1"/>
    <w:qFormat/>
    <w:rsid w:val="005a54fa"/>
    <w:pPr>
      <w:keepNext w:val="true"/>
      <w:keepLines/>
      <w:spacing w:before="240" w:after="120"/>
      <w:outlineLvl w:val="2"/>
    </w:pPr>
    <w:rPr>
      <w:rFonts w:ascii="Calibri" w:hAnsi="Calibri" w:eastAsia="" w:cs="" w:asciiTheme="majorHAnsi" w:cstheme="majorBidi" w:eastAsiaTheme="majorEastAsia" w:hAnsiTheme="majorHAnsi"/>
      <w:b/>
      <w:bCs/>
      <w:caps/>
      <w:color w:val="555A3C" w:themeColor="accent3" w:themeShade="80"/>
      <w:sz w:val="24"/>
      <w:szCs w:val="24"/>
    </w:rPr>
  </w:style>
  <w:style w:type="paragraph" w:styleId="Titolo4">
    <w:name w:val="Heading 4"/>
    <w:basedOn w:val="Normal"/>
    <w:link w:val="Titolo4Carattere"/>
    <w:uiPriority w:val="1"/>
    <w:qFormat/>
    <w:rsid w:val="00b77031"/>
    <w:pPr>
      <w:outlineLvl w:val="3"/>
    </w:pPr>
    <w:rPr>
      <w:rFonts w:ascii="Calibri" w:hAnsi="Calibri" w:eastAsia="" w:cs="" w:asciiTheme="majorHAnsi" w:cstheme="majorBidi" w:eastAsiaTheme="majorEastAsia" w:hAnsiTheme="majorHAnsi"/>
    </w:rPr>
  </w:style>
  <w:style w:type="paragraph" w:styleId="Titolo5">
    <w:name w:val="Heading 5"/>
    <w:basedOn w:val="Normal"/>
    <w:link w:val="Titolo5Carattere"/>
    <w:uiPriority w:val="9"/>
    <w:semiHidden/>
    <w:unhideWhenUsed/>
    <w:qFormat/>
    <w:rsid w:val="00b77031"/>
    <w:pPr>
      <w:keepNext w:val="true"/>
      <w:keepLines/>
      <w:outlineLvl w:val="4"/>
    </w:pPr>
    <w:rPr>
      <w:rFonts w:ascii="Calibri" w:hAnsi="Calibri" w:eastAsia="" w:cs="" w:asciiTheme="majorHAnsi" w:cstheme="majorBidi" w:eastAsiaTheme="majorEastAsia" w:hAnsiTheme="majorHAnsi"/>
      <w:i/>
      <w:iCs/>
      <w:caps/>
      <w:sz w:val="24"/>
      <w:szCs w:val="24"/>
    </w:rPr>
  </w:style>
  <w:style w:type="paragraph" w:styleId="Titolo6">
    <w:name w:val="Heading 6"/>
    <w:basedOn w:val="Normal"/>
    <w:link w:val="Titolo6Carattere"/>
    <w:uiPriority w:val="9"/>
    <w:semiHidden/>
    <w:unhideWhenUsed/>
    <w:qFormat/>
    <w:rsid w:val="00b77031"/>
    <w:pPr>
      <w:keepNext w:val="true"/>
      <w:keepLines/>
      <w:outlineLvl w:val="5"/>
    </w:pPr>
    <w:rPr>
      <w:rFonts w:ascii="Calibri" w:hAnsi="Calibri" w:eastAsia="" w:cs="" w:asciiTheme="majorHAnsi" w:cstheme="majorBidi" w:eastAsiaTheme="majorEastAsia" w:hAnsiTheme="majorHAnsi"/>
      <w:b/>
      <w:bCs/>
      <w:caps/>
      <w:color w:val="262626" w:themeColor="text1" w:themeTint="d9"/>
      <w:sz w:val="20"/>
      <w:szCs w:val="20"/>
    </w:rPr>
  </w:style>
  <w:style w:type="paragraph" w:styleId="Titolo7">
    <w:name w:val="Heading 7"/>
    <w:basedOn w:val="Normal"/>
    <w:link w:val="Titolo7Carattere"/>
    <w:uiPriority w:val="9"/>
    <w:semiHidden/>
    <w:unhideWhenUsed/>
    <w:qFormat/>
    <w:rsid w:val="00b77031"/>
    <w:pPr>
      <w:keepNext w:val="true"/>
      <w:keepLines/>
      <w:outlineLvl w:val="6"/>
    </w:pPr>
    <w:rPr>
      <w:rFonts w:ascii="Calibri" w:hAnsi="Calibri" w:eastAsia="" w:cs="" w:asciiTheme="majorHAnsi" w:cstheme="majorBidi" w:eastAsiaTheme="majorEastAsia" w:hAnsiTheme="majorHAnsi"/>
      <w:b/>
      <w:bCs/>
      <w:i/>
      <w:iCs/>
      <w:caps/>
      <w:color w:val="262626" w:themeColor="text1" w:themeTint="d9"/>
      <w:sz w:val="20"/>
      <w:szCs w:val="20"/>
    </w:rPr>
  </w:style>
  <w:style w:type="paragraph" w:styleId="Titolo8">
    <w:name w:val="Heading 8"/>
    <w:basedOn w:val="Normal"/>
    <w:link w:val="Titolo8Carattere"/>
    <w:uiPriority w:val="9"/>
    <w:semiHidden/>
    <w:unhideWhenUsed/>
    <w:qFormat/>
    <w:rsid w:val="005a54fa"/>
    <w:pPr>
      <w:keepNext w:val="true"/>
      <w:keepLines/>
      <w:outlineLvl w:val="7"/>
    </w:pPr>
    <w:rPr>
      <w:rFonts w:ascii="Calibri" w:hAnsi="Calibri" w:eastAsia="" w:cs="" w:asciiTheme="majorHAnsi" w:cstheme="majorBidi" w:eastAsiaTheme="majorEastAsia" w:hAnsiTheme="majorHAnsi"/>
      <w:b/>
      <w:bCs/>
      <w:caps/>
      <w:color w:val="595959" w:themeColor="text1" w:themeTint="a6"/>
      <w:sz w:val="20"/>
      <w:szCs w:val="20"/>
    </w:rPr>
  </w:style>
  <w:style w:type="paragraph" w:styleId="Titolo9">
    <w:name w:val="Heading 9"/>
    <w:basedOn w:val="Normal"/>
    <w:link w:val="Titolo9Carattere"/>
    <w:uiPriority w:val="9"/>
    <w:semiHidden/>
    <w:unhideWhenUsed/>
    <w:qFormat/>
    <w:rsid w:val="005a54fa"/>
    <w:pPr>
      <w:keepNext w:val="true"/>
      <w:keepLines/>
      <w:outlineLvl w:val="8"/>
    </w:pPr>
    <w:rPr>
      <w:rFonts w:ascii="Calibri" w:hAnsi="Calibri" w:eastAsia="" w:cs="" w:asciiTheme="majorHAnsi" w:cstheme="majorBidi" w:eastAsiaTheme="majorEastAsia" w:hAnsiTheme="majorHAnsi"/>
      <w:b/>
      <w:bCs/>
      <w:i/>
      <w:iCs/>
      <w:caps/>
      <w:color w:val="595959" w:themeColor="text1" w:themeTint="a6"/>
      <w:sz w:val="20"/>
      <w:szCs w:val="20"/>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link w:val="Titolo1"/>
    <w:uiPriority w:val="1"/>
    <w:qFormat/>
    <w:rsid w:val="005a54fa"/>
    <w:rPr>
      <w:rFonts w:ascii="Calibri" w:hAnsi="Calibri" w:eastAsia="" w:cs="" w:asciiTheme="majorHAnsi" w:cstheme="majorBidi" w:eastAsiaTheme="majorEastAsia" w:hAnsiTheme="majorHAnsi"/>
      <w:caps/>
      <w:color w:val="355D7E" w:themeColor="accent1" w:themeShade="80"/>
      <w:sz w:val="28"/>
      <w:szCs w:val="28"/>
    </w:rPr>
  </w:style>
  <w:style w:type="character" w:styleId="Titolo2Carattere" w:customStyle="1">
    <w:name w:val="Titolo 2 Carattere"/>
    <w:basedOn w:val="DefaultParagraphFont"/>
    <w:link w:val="Titolo2"/>
    <w:uiPriority w:val="1"/>
    <w:qFormat/>
    <w:rsid w:val="005a54fa"/>
    <w:rPr>
      <w:rFonts w:ascii="Calibri" w:hAnsi="Calibri" w:eastAsia="" w:cs="" w:asciiTheme="majorHAnsi" w:cstheme="majorBidi" w:eastAsiaTheme="majorEastAsia" w:hAnsiTheme="majorHAnsi"/>
      <w:b/>
      <w:bCs/>
      <w:caps/>
      <w:color w:val="B85A22" w:themeColor="accent2" w:themeShade="bf"/>
      <w:spacing w:val="20"/>
      <w:sz w:val="24"/>
      <w:szCs w:val="24"/>
    </w:rPr>
  </w:style>
  <w:style w:type="character" w:styleId="Titolo3Carattere" w:customStyle="1">
    <w:name w:val="Titolo 3 Carattere"/>
    <w:basedOn w:val="DefaultParagraphFont"/>
    <w:link w:val="Titolo3"/>
    <w:uiPriority w:val="1"/>
    <w:qFormat/>
    <w:rsid w:val="005a54fa"/>
    <w:rPr>
      <w:rFonts w:ascii="Calibri" w:hAnsi="Calibri" w:eastAsia="" w:cs="" w:asciiTheme="majorHAnsi" w:cstheme="majorBidi" w:eastAsiaTheme="majorEastAsia" w:hAnsiTheme="majorHAnsi"/>
      <w:b/>
      <w:bCs/>
      <w:caps/>
      <w:color w:val="555A3C" w:themeColor="accent3" w:themeShade="80"/>
      <w:sz w:val="24"/>
      <w:szCs w:val="24"/>
    </w:rPr>
  </w:style>
  <w:style w:type="character" w:styleId="Titolo4Carattere" w:customStyle="1">
    <w:name w:val="Titolo 4 Carattere"/>
    <w:basedOn w:val="DefaultParagraphFont"/>
    <w:link w:val="Titolo4"/>
    <w:uiPriority w:val="1"/>
    <w:qFormat/>
    <w:rsid w:val="00b77031"/>
    <w:rPr>
      <w:rFonts w:ascii="Calibri" w:hAnsi="Calibri" w:eastAsia="" w:cs="" w:asciiTheme="majorHAnsi" w:cstheme="majorBidi" w:eastAsiaTheme="majorEastAsia" w:hAnsiTheme="majorHAnsi"/>
    </w:rPr>
  </w:style>
  <w:style w:type="character" w:styleId="Titolo5Carattere" w:customStyle="1">
    <w:name w:val="Titolo 5 Carattere"/>
    <w:basedOn w:val="DefaultParagraphFont"/>
    <w:link w:val="Titolo5"/>
    <w:uiPriority w:val="9"/>
    <w:semiHidden/>
    <w:qFormat/>
    <w:rsid w:val="00b77031"/>
    <w:rPr>
      <w:rFonts w:ascii="Calibri" w:hAnsi="Calibri" w:eastAsia="" w:cs="" w:asciiTheme="majorHAnsi" w:cstheme="majorBidi" w:eastAsiaTheme="majorEastAsia" w:hAnsiTheme="majorHAnsi"/>
      <w:i/>
      <w:iCs/>
      <w:caps/>
      <w:sz w:val="24"/>
      <w:szCs w:val="24"/>
    </w:rPr>
  </w:style>
  <w:style w:type="character" w:styleId="Titolo6Carattere" w:customStyle="1">
    <w:name w:val="Titolo 6 Carattere"/>
    <w:basedOn w:val="DefaultParagraphFont"/>
    <w:link w:val="Titolo6"/>
    <w:uiPriority w:val="9"/>
    <w:semiHidden/>
    <w:qFormat/>
    <w:rsid w:val="00b77031"/>
    <w:rPr>
      <w:rFonts w:ascii="Calibri" w:hAnsi="Calibri" w:eastAsia="" w:cs="" w:asciiTheme="majorHAnsi" w:cstheme="majorBidi" w:eastAsiaTheme="majorEastAsia" w:hAnsiTheme="majorHAnsi"/>
      <w:b/>
      <w:bCs/>
      <w:caps/>
      <w:color w:val="262626" w:themeColor="text1" w:themeTint="d9"/>
      <w:sz w:val="20"/>
      <w:szCs w:val="20"/>
    </w:rPr>
  </w:style>
  <w:style w:type="character" w:styleId="Titolo7Carattere" w:customStyle="1">
    <w:name w:val="Titolo 7 Carattere"/>
    <w:basedOn w:val="DefaultParagraphFont"/>
    <w:link w:val="Titolo7"/>
    <w:uiPriority w:val="9"/>
    <w:semiHidden/>
    <w:qFormat/>
    <w:rsid w:val="00b77031"/>
    <w:rPr>
      <w:rFonts w:ascii="Calibri" w:hAnsi="Calibri" w:eastAsia="" w:cs="" w:asciiTheme="majorHAnsi" w:cstheme="majorBidi" w:eastAsiaTheme="majorEastAsia" w:hAnsiTheme="majorHAnsi"/>
      <w:b/>
      <w:bCs/>
      <w:i/>
      <w:iCs/>
      <w:caps/>
      <w:color w:val="262626" w:themeColor="text1" w:themeTint="d9"/>
      <w:sz w:val="20"/>
      <w:szCs w:val="20"/>
    </w:rPr>
  </w:style>
  <w:style w:type="character" w:styleId="Titolo8Carattere" w:customStyle="1">
    <w:name w:val="Titolo 8 Carattere"/>
    <w:basedOn w:val="DefaultParagraphFont"/>
    <w:link w:val="Titolo8"/>
    <w:uiPriority w:val="9"/>
    <w:semiHidden/>
    <w:qFormat/>
    <w:rsid w:val="005a54fa"/>
    <w:rPr>
      <w:rFonts w:ascii="Calibri" w:hAnsi="Calibri" w:eastAsia="" w:cs="" w:asciiTheme="majorHAnsi" w:cstheme="majorBidi" w:eastAsiaTheme="majorEastAsia" w:hAnsiTheme="majorHAnsi"/>
      <w:b/>
      <w:bCs/>
      <w:caps/>
      <w:color w:val="595959" w:themeColor="text1" w:themeTint="a6"/>
      <w:sz w:val="20"/>
      <w:szCs w:val="20"/>
    </w:rPr>
  </w:style>
  <w:style w:type="character" w:styleId="Titolo9Carattere" w:customStyle="1">
    <w:name w:val="Titolo 9 Carattere"/>
    <w:basedOn w:val="DefaultParagraphFont"/>
    <w:link w:val="Titolo9"/>
    <w:uiPriority w:val="9"/>
    <w:semiHidden/>
    <w:qFormat/>
    <w:rsid w:val="005a54fa"/>
    <w:rPr>
      <w:rFonts w:ascii="Calibri" w:hAnsi="Calibri" w:eastAsia="" w:cs="" w:asciiTheme="majorHAnsi" w:cstheme="majorBidi" w:eastAsiaTheme="majorEastAsia" w:hAnsiTheme="majorHAnsi"/>
      <w:b/>
      <w:bCs/>
      <w:i/>
      <w:iCs/>
      <w:caps/>
      <w:color w:val="595959" w:themeColor="text1" w:themeTint="a6"/>
      <w:sz w:val="20"/>
      <w:szCs w:val="20"/>
    </w:rPr>
  </w:style>
  <w:style w:type="character" w:styleId="TitoloCarattere" w:customStyle="1">
    <w:name w:val="Titolo Carattere"/>
    <w:basedOn w:val="DefaultParagraphFont"/>
    <w:link w:val="Titolo"/>
    <w:uiPriority w:val="1"/>
    <w:qFormat/>
    <w:rsid w:val="005a54fa"/>
    <w:rPr>
      <w:rFonts w:ascii="Calibri" w:hAnsi="Calibri" w:eastAsia="" w:cs="" w:asciiTheme="majorHAnsi" w:cstheme="majorBidi" w:eastAsiaTheme="majorEastAsia" w:hAnsiTheme="majorHAnsi"/>
      <w:caps/>
      <w:color w:val="B85A22" w:themeColor="accent2" w:themeShade="bf"/>
      <w:sz w:val="52"/>
      <w:szCs w:val="52"/>
    </w:rPr>
  </w:style>
  <w:style w:type="character" w:styleId="SottotitoloCarattere" w:customStyle="1">
    <w:name w:val="Sottotitolo Carattere"/>
    <w:basedOn w:val="DefaultParagraphFont"/>
    <w:link w:val="Sottotitolo"/>
    <w:uiPriority w:val="1"/>
    <w:qFormat/>
    <w:rsid w:val="00b77031"/>
    <w:rPr>
      <w:rFonts w:ascii="Calibri" w:hAnsi="Calibri" w:eastAsia="" w:cs="" w:asciiTheme="majorHAnsi" w:cstheme="majorBidi" w:eastAsiaTheme="majorEastAsia" w:hAnsiTheme="majorHAnsi"/>
      <w:caps/>
      <w:sz w:val="28"/>
      <w:szCs w:val="28"/>
    </w:rPr>
  </w:style>
  <w:style w:type="character" w:styleId="PlaceholderText">
    <w:name w:val="Placeholder Text"/>
    <w:basedOn w:val="DefaultParagraphFont"/>
    <w:uiPriority w:val="2"/>
    <w:qFormat/>
    <w:rsid w:val="00b77031"/>
    <w:rPr>
      <w:i/>
      <w:iCs/>
      <w:color w:val="808080"/>
    </w:rPr>
  </w:style>
  <w:style w:type="character" w:styleId="PidipaginaCarattere" w:customStyle="1">
    <w:name w:val="Piè di pagina Carattere"/>
    <w:basedOn w:val="DefaultParagraphFont"/>
    <w:link w:val="Pidipagina"/>
    <w:uiPriority w:val="2"/>
    <w:qFormat/>
    <w:rsid w:val="00b77031"/>
    <w:rPr/>
  </w:style>
  <w:style w:type="character" w:styleId="IniziomodulozCarattere" w:customStyle="1">
    <w:name w:val="Inizio modulo -z Carattere"/>
    <w:basedOn w:val="DefaultParagraphFont"/>
    <w:link w:val="Iniziomodulo-z"/>
    <w:uiPriority w:val="99"/>
    <w:semiHidden/>
    <w:qFormat/>
    <w:rsid w:val="00b77031"/>
    <w:rPr>
      <w:rFonts w:ascii="Arial" w:hAnsi="Arial" w:cs="Arial"/>
      <w:vanish/>
      <w:sz w:val="16"/>
      <w:szCs w:val="16"/>
    </w:rPr>
  </w:style>
  <w:style w:type="character" w:styleId="FinemodulozCarattere" w:customStyle="1">
    <w:name w:val="Fine modulo -z Carattere"/>
    <w:basedOn w:val="DefaultParagraphFont"/>
    <w:link w:val="Finemodulo-z"/>
    <w:uiPriority w:val="99"/>
    <w:semiHidden/>
    <w:qFormat/>
    <w:rsid w:val="00b77031"/>
    <w:rPr>
      <w:rFonts w:ascii="Arial" w:hAnsi="Arial" w:cs="Arial"/>
      <w:vanish/>
      <w:sz w:val="16"/>
      <w:szCs w:val="16"/>
    </w:rPr>
  </w:style>
  <w:style w:type="character" w:styleId="FirmaCarattere" w:customStyle="1">
    <w:name w:val="Firma Carattere"/>
    <w:basedOn w:val="DefaultParagraphFont"/>
    <w:link w:val="Firma"/>
    <w:uiPriority w:val="1"/>
    <w:qFormat/>
    <w:rsid w:val="006e67c4"/>
    <w:rPr>
      <w:kern w:val="0"/>
      <w:sz w:val="16"/>
      <w:szCs w:val="16"/>
    </w:rPr>
  </w:style>
  <w:style w:type="character" w:styleId="IntestazioneCarattere" w:customStyle="1">
    <w:name w:val="Intestazione Carattere"/>
    <w:basedOn w:val="DefaultParagraphFont"/>
    <w:link w:val="Intestazione"/>
    <w:uiPriority w:val="99"/>
    <w:qFormat/>
    <w:rsid w:val="00b77031"/>
    <w:rPr/>
  </w:style>
  <w:style w:type="character" w:styleId="IntenseEmphasis">
    <w:name w:val="Intense Emphasis"/>
    <w:basedOn w:val="DefaultParagraphFont"/>
    <w:uiPriority w:val="21"/>
    <w:semiHidden/>
    <w:unhideWhenUsed/>
    <w:qFormat/>
    <w:rsid w:val="005a54fa"/>
    <w:rPr>
      <w:i/>
      <w:iCs/>
      <w:color w:val="355D7E" w:themeColor="accent1" w:themeShade="80"/>
    </w:rPr>
  </w:style>
  <w:style w:type="character" w:styleId="CitazioneintensaCarattere" w:customStyle="1">
    <w:name w:val="Citazione intensa Carattere"/>
    <w:basedOn w:val="DefaultParagraphFont"/>
    <w:link w:val="Citazioneintensa"/>
    <w:uiPriority w:val="30"/>
    <w:semiHidden/>
    <w:qFormat/>
    <w:rsid w:val="005a54fa"/>
    <w:rPr>
      <w:i/>
      <w:iCs/>
      <w:color w:val="355D7E" w:themeColor="accent1" w:themeShade="80"/>
    </w:rPr>
  </w:style>
  <w:style w:type="character" w:styleId="IntenseReference">
    <w:name w:val="Intense Reference"/>
    <w:basedOn w:val="DefaultParagraphFont"/>
    <w:uiPriority w:val="32"/>
    <w:semiHidden/>
    <w:unhideWhenUsed/>
    <w:qFormat/>
    <w:rsid w:val="005a54fa"/>
    <w:rPr>
      <w:b/>
      <w:bCs/>
      <w:smallCaps/>
      <w:color w:val="355D7E" w:themeColor="accent1" w:themeShade="80"/>
      <w:spacing w:val="5"/>
    </w:rPr>
  </w:style>
  <w:style w:type="character" w:styleId="CollegamentoInternet">
    <w:name w:val="Collegamento Internet"/>
    <w:basedOn w:val="DefaultParagraphFont"/>
    <w:uiPriority w:val="99"/>
    <w:semiHidden/>
    <w:unhideWhenUsed/>
    <w:rsid w:val="005a54fa"/>
    <w:rPr>
      <w:color w:val="7C5F1D" w:themeColor="accent4" w:themeShade="80"/>
      <w:u w:val="single"/>
    </w:rPr>
  </w:style>
  <w:style w:type="character" w:styleId="Menzionenonrisolta1" w:customStyle="1">
    <w:name w:val="Menzione non risolta1"/>
    <w:basedOn w:val="DefaultParagraphFont"/>
    <w:uiPriority w:val="99"/>
    <w:semiHidden/>
    <w:unhideWhenUsed/>
    <w:qFormat/>
    <w:rsid w:val="005a54fa"/>
    <w:rPr>
      <w:color w:val="595959" w:themeColor="text1" w:themeTint="a6"/>
      <w:shd w:fill="E6E6E6" w:val="clear"/>
    </w:rPr>
  </w:style>
  <w:style w:type="character" w:styleId="Enfasi">
    <w:name w:val="Enfasi"/>
    <w:basedOn w:val="DefaultParagraphFont"/>
    <w:uiPriority w:val="20"/>
    <w:qFormat/>
    <w:rsid w:val="005b2eaf"/>
    <w:rPr>
      <w:i/>
      <w:iCs/>
      <w:color w:val="595959" w:themeColor="text1" w:themeTint="a6"/>
    </w:rPr>
  </w:style>
  <w:style w:type="character" w:styleId="TestofumettoCarattere" w:customStyle="1">
    <w:name w:val="Testo fumetto Carattere"/>
    <w:basedOn w:val="DefaultParagraphFont"/>
    <w:link w:val="Testofumetto"/>
    <w:uiPriority w:val="99"/>
    <w:semiHidden/>
    <w:qFormat/>
    <w:rsid w:val="006f3da4"/>
    <w:rPr>
      <w:rFonts w:ascii="Segoe UI" w:hAnsi="Segoe UI" w:cs="Segoe UI"/>
      <w:sz w:val="18"/>
      <w:szCs w:val="18"/>
    </w:rPr>
  </w:style>
  <w:style w:type="character" w:styleId="TestonotaapidipaginaCarattere" w:customStyle="1">
    <w:name w:val="Testo nota a piè di pagina Carattere"/>
    <w:basedOn w:val="DefaultParagraphFont"/>
    <w:link w:val="Testonotaapidipagina"/>
    <w:uiPriority w:val="99"/>
    <w:semiHidden/>
    <w:qFormat/>
    <w:rsid w:val="00237e1e"/>
    <w:rPr>
      <w:rFonts w:eastAsia="Calibri" w:eastAsiaTheme="minorHAnsi"/>
      <w:kern w:val="0"/>
      <w:sz w:val="20"/>
      <w:szCs w:val="20"/>
      <w:lang w:eastAsia="en-US"/>
    </w:rPr>
  </w:style>
  <w:style w:type="character" w:styleId="Richiamoallanotaapidipagina">
    <w:name w:val="Richiamo alla nota a piè di pagina"/>
    <w:rPr>
      <w:vertAlign w:val="superscript"/>
    </w:rPr>
  </w:style>
  <w:style w:type="character" w:styleId="FootnoteCharacters">
    <w:name w:val="Footnote Characters"/>
    <w:basedOn w:val="DefaultParagraphFont"/>
    <w:uiPriority w:val="99"/>
    <w:semiHidden/>
    <w:unhideWhenUsed/>
    <w:qFormat/>
    <w:rsid w:val="00237e1e"/>
    <w:rPr>
      <w:vertAlign w:val="superscrip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 w:cs="Calibri"/>
      <w:b/>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Trebuchet MS"/>
      <w:b w:val="false"/>
      <w:bCs w:val="false"/>
      <w:i w:val="false"/>
      <w:iCs w:val="false"/>
      <w:caps w:val="false"/>
      <w:smallCaps w:val="false"/>
      <w:strike w:val="false"/>
      <w:dstrike w:val="false"/>
      <w:color w:val="000000"/>
      <w:spacing w:val="0"/>
      <w:w w:val="100"/>
      <w:kern w:val="2"/>
      <w:position w:val="0"/>
      <w:sz w:val="22"/>
      <w:sz w:val="22"/>
      <w:szCs w:val="22"/>
      <w:vertAlign w:val="baseline"/>
    </w:rPr>
  </w:style>
  <w:style w:type="character" w:styleId="ListLabel27">
    <w:name w:val="ListLabel 27"/>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28">
    <w:name w:val="ListLabel 28"/>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29">
    <w:name w:val="ListLabel 29"/>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0">
    <w:name w:val="ListLabel 30"/>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1">
    <w:name w:val="ListLabel 31"/>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2">
    <w:name w:val="ListLabel 32"/>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3">
    <w:name w:val="ListLabel 33"/>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4">
    <w:name w:val="ListLabel 34"/>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5">
    <w:name w:val="ListLabel 35"/>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6">
    <w:name w:val="ListLabel 36"/>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7">
    <w:name w:val="ListLabel 37"/>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8">
    <w:name w:val="ListLabel 38"/>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39">
    <w:name w:val="ListLabel 39"/>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0">
    <w:name w:val="ListLabel 40"/>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1">
    <w:name w:val="ListLabel 41"/>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2">
    <w:name w:val="ListLabel 42"/>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3">
    <w:name w:val="ListLabel 43"/>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4">
    <w:name w:val="ListLabel 44"/>
    <w:qFormat/>
    <w:rPr>
      <w:rFonts w:eastAsia="Trebuchet MS" w:cs="Trebuchet MS"/>
      <w:b w:val="false"/>
      <w:bCs w:val="false"/>
      <w:i w:val="false"/>
      <w:iCs w:val="false"/>
      <w:caps w:val="false"/>
      <w:smallCaps w:val="false"/>
      <w:strike w:val="false"/>
      <w:dstrike w:val="false"/>
      <w:color w:val="000000"/>
      <w:spacing w:val="0"/>
      <w:w w:val="100"/>
      <w:kern w:val="0"/>
      <w:position w:val="0"/>
      <w:sz w:val="22"/>
      <w:vertAlign w:val="baseline"/>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Source Han Sans CN Regular" w:cs="Lohit Devanagari"/>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ohit Devanagari"/>
    </w:rPr>
  </w:style>
  <w:style w:type="paragraph" w:styleId="Didascalia">
    <w:name w:val="Caption"/>
    <w:basedOn w:val="Normal"/>
    <w:qFormat/>
    <w:pPr>
      <w:suppressLineNumbers/>
      <w:spacing w:before="120" w:after="120"/>
    </w:pPr>
    <w:rPr>
      <w:rFonts w:cs="Lohit Devanagari"/>
      <w:i/>
      <w:iCs/>
      <w:sz w:val="24"/>
      <w:szCs w:val="24"/>
    </w:rPr>
  </w:style>
  <w:style w:type="paragraph" w:styleId="Indice">
    <w:name w:val="Indice"/>
    <w:basedOn w:val="Normal"/>
    <w:qFormat/>
    <w:pPr>
      <w:suppressLineNumbers/>
    </w:pPr>
    <w:rPr>
      <w:rFonts w:cs="Lohit Devanagari"/>
    </w:rPr>
  </w:style>
  <w:style w:type="paragraph" w:styleId="Caption">
    <w:name w:val="caption"/>
    <w:basedOn w:val="Normal"/>
    <w:uiPriority w:val="35"/>
    <w:semiHidden/>
    <w:unhideWhenUsed/>
    <w:qFormat/>
    <w:rsid w:val="00b77031"/>
    <w:pPr/>
    <w:rPr>
      <w:b/>
      <w:bCs/>
      <w:smallCaps/>
      <w:color w:val="595959" w:themeColor="text1" w:themeTint="a6"/>
    </w:rPr>
  </w:style>
  <w:style w:type="paragraph" w:styleId="Titoloprincipale">
    <w:name w:val="Title"/>
    <w:basedOn w:val="Normal"/>
    <w:link w:val="TitoloCarattere"/>
    <w:uiPriority w:val="1"/>
    <w:qFormat/>
    <w:rsid w:val="005a54fa"/>
    <w:pPr>
      <w:jc w:val="right"/>
    </w:pPr>
    <w:rPr>
      <w:rFonts w:ascii="Calibri" w:hAnsi="Calibri" w:eastAsia="" w:cs="" w:asciiTheme="majorHAnsi" w:cstheme="majorBidi" w:eastAsiaTheme="majorEastAsia" w:hAnsiTheme="majorHAnsi"/>
      <w:caps/>
      <w:color w:val="B85A22" w:themeColor="accent2" w:themeShade="bf"/>
      <w:sz w:val="52"/>
      <w:szCs w:val="52"/>
    </w:rPr>
  </w:style>
  <w:style w:type="paragraph" w:styleId="Sottotitolo">
    <w:name w:val="Subtitle"/>
    <w:basedOn w:val="Normal"/>
    <w:link w:val="SottotitoloCarattere"/>
    <w:uiPriority w:val="1"/>
    <w:qFormat/>
    <w:rsid w:val="00b77031"/>
    <w:pPr>
      <w:jc w:val="right"/>
    </w:pPr>
    <w:rPr>
      <w:rFonts w:ascii="Calibri" w:hAnsi="Calibri" w:eastAsia="" w:cs="" w:asciiTheme="majorHAnsi" w:cstheme="majorBidi" w:eastAsiaTheme="majorEastAsia" w:hAnsiTheme="majorHAnsi"/>
      <w:caps/>
      <w:sz w:val="28"/>
      <w:szCs w:val="28"/>
    </w:rPr>
  </w:style>
  <w:style w:type="paragraph" w:styleId="TOCHeading">
    <w:name w:val="TOC Heading"/>
    <w:basedOn w:val="Titolo1"/>
    <w:uiPriority w:val="39"/>
    <w:semiHidden/>
    <w:unhideWhenUsed/>
    <w:qFormat/>
    <w:rsid w:val="00b77031"/>
    <w:pPr/>
    <w:rPr/>
  </w:style>
  <w:style w:type="paragraph" w:styleId="Pidipagina">
    <w:name w:val="Footer"/>
    <w:basedOn w:val="Normal"/>
    <w:link w:val="PidipaginaCarattere"/>
    <w:uiPriority w:val="2"/>
    <w:rsid w:val="00b77031"/>
    <w:pPr>
      <w:spacing w:before="0" w:after="0"/>
    </w:pPr>
    <w:rPr/>
  </w:style>
  <w:style w:type="paragraph" w:styleId="Logo" w:customStyle="1">
    <w:name w:val="Logo"/>
    <w:basedOn w:val="Normal"/>
    <w:uiPriority w:val="1"/>
    <w:qFormat/>
    <w:rsid w:val="00a638ec"/>
    <w:pPr>
      <w:spacing w:before="4700" w:after="1440"/>
      <w:jc w:val="right"/>
    </w:pPr>
    <w:rPr>
      <w:color w:val="59473F" w:themeColor="text2" w:themeShade="bf"/>
      <w:sz w:val="52"/>
      <w:szCs w:val="52"/>
    </w:rPr>
  </w:style>
  <w:style w:type="paragraph" w:styleId="HTMLTopofForm">
    <w:name w:val="HTML Top of Form"/>
    <w:basedOn w:val="Normal"/>
    <w:link w:val="Iniziomodulo-zCarattere"/>
    <w:uiPriority w:val="99"/>
    <w:semiHidden/>
    <w:unhideWhenUsed/>
    <w:qFormat/>
    <w:rsid w:val="00b77031"/>
    <w:pPr>
      <w:pBdr>
        <w:bottom w:val="single" w:sz="6" w:space="1" w:color="000000"/>
      </w:pBdr>
      <w:jc w:val="center"/>
    </w:pPr>
    <w:rPr>
      <w:rFonts w:ascii="Arial" w:hAnsi="Arial" w:cs="Arial"/>
      <w:vanish/>
      <w:sz w:val="16"/>
      <w:szCs w:val="16"/>
    </w:rPr>
  </w:style>
  <w:style w:type="paragraph" w:styleId="HTMLBottomofForm">
    <w:name w:val="HTML Bottom of Form"/>
    <w:basedOn w:val="Normal"/>
    <w:link w:val="Finemodulo-zCarattere"/>
    <w:uiPriority w:val="99"/>
    <w:semiHidden/>
    <w:unhideWhenUsed/>
    <w:qFormat/>
    <w:rsid w:val="00b77031"/>
    <w:pPr>
      <w:pBdr>
        <w:top w:val="single" w:sz="6" w:space="1" w:color="000000"/>
      </w:pBdr>
      <w:jc w:val="center"/>
    </w:pPr>
    <w:rPr>
      <w:rFonts w:ascii="Arial" w:hAnsi="Arial" w:cs="Arial"/>
      <w:vanish/>
      <w:sz w:val="16"/>
      <w:szCs w:val="16"/>
    </w:rPr>
  </w:style>
  <w:style w:type="paragraph" w:styleId="Informazionidicontatto" w:customStyle="1">
    <w:name w:val="Informazioni di contatto"/>
    <w:basedOn w:val="Normal"/>
    <w:uiPriority w:val="1"/>
    <w:qFormat/>
    <w:rsid w:val="00290347"/>
    <w:pPr>
      <w:spacing w:before="1680" w:after="0"/>
      <w:contextualSpacing/>
      <w:jc w:val="right"/>
    </w:pPr>
    <w:rPr>
      <w:caps/>
    </w:rPr>
  </w:style>
  <w:style w:type="paragraph" w:styleId="Intestazione">
    <w:name w:val="Header"/>
    <w:basedOn w:val="Normal"/>
    <w:link w:val="IntestazioneCarattere"/>
    <w:uiPriority w:val="99"/>
    <w:unhideWhenUsed/>
    <w:rsid w:val="00b77031"/>
    <w:pPr>
      <w:tabs>
        <w:tab w:val="center" w:pos="4680" w:leader="none"/>
        <w:tab w:val="right" w:pos="9360" w:leader="none"/>
      </w:tabs>
      <w:spacing w:before="0" w:after="0"/>
      <w:jc w:val="right"/>
    </w:pPr>
    <w:rPr/>
  </w:style>
  <w:style w:type="paragraph" w:styleId="Firma">
    <w:name w:val="Signature"/>
    <w:basedOn w:val="Normal"/>
    <w:link w:val="FirmaCarattere"/>
    <w:uiPriority w:val="1"/>
    <w:qFormat/>
    <w:rsid w:val="006e67c4"/>
    <w:pPr>
      <w:pBdr>
        <w:top w:val="single" w:sz="2" w:space="1" w:color="000000"/>
      </w:pBdr>
      <w:spacing w:lineRule="auto" w:line="276" w:before="120" w:after="360"/>
      <w:ind w:left="0" w:right="0" w:hanging="0"/>
      <w:jc w:val="center"/>
    </w:pPr>
    <w:rPr>
      <w:kern w:val="0"/>
      <w:sz w:val="16"/>
      <w:szCs w:val="16"/>
    </w:rPr>
  </w:style>
  <w:style w:type="paragraph" w:styleId="Firma1" w:customStyle="1">
    <w:name w:val="Firma1"/>
    <w:basedOn w:val="Normal"/>
    <w:uiPriority w:val="1"/>
    <w:qFormat/>
    <w:rsid w:val="00b77031"/>
    <w:pPr>
      <w:jc w:val="center"/>
    </w:pPr>
    <w:rPr>
      <w:sz w:val="20"/>
      <w:szCs w:val="20"/>
    </w:rPr>
  </w:style>
  <w:style w:type="paragraph" w:styleId="Allineamentoadestra" w:customStyle="1">
    <w:name w:val="Allineamento a destra"/>
    <w:basedOn w:val="Normal"/>
    <w:uiPriority w:val="1"/>
    <w:qFormat/>
    <w:rsid w:val="00b77031"/>
    <w:pPr>
      <w:jc w:val="right"/>
    </w:pPr>
    <w:rPr/>
  </w:style>
  <w:style w:type="paragraph" w:styleId="ListBullet">
    <w:name w:val="List Bullet"/>
    <w:basedOn w:val="Normal"/>
    <w:uiPriority w:val="1"/>
    <w:unhideWhenUsed/>
    <w:qFormat/>
    <w:rsid w:val="00b77031"/>
    <w:pPr>
      <w:spacing w:before="120" w:after="0"/>
      <w:ind w:left="432" w:right="72" w:hanging="0"/>
      <w:contextualSpacing/>
    </w:pPr>
    <w:rPr/>
  </w:style>
  <w:style w:type="paragraph" w:styleId="IntenseQuote">
    <w:name w:val="Intense Quote"/>
    <w:basedOn w:val="Normal"/>
    <w:link w:val="CitazioneintensaCarattere"/>
    <w:uiPriority w:val="30"/>
    <w:semiHidden/>
    <w:unhideWhenUsed/>
    <w:qFormat/>
    <w:rsid w:val="005a54fa"/>
    <w:pPr>
      <w:pBdr>
        <w:top w:val="single" w:sz="4" w:space="10" w:color="548AB7"/>
        <w:bottom w:val="single" w:sz="4" w:space="10" w:color="548AB7"/>
      </w:pBdr>
      <w:spacing w:before="360" w:after="360"/>
      <w:ind w:left="864" w:right="864" w:hanging="0"/>
      <w:jc w:val="center"/>
    </w:pPr>
    <w:rPr>
      <w:i/>
      <w:iCs/>
      <w:color w:val="355D7E" w:themeColor="accent1" w:themeShade="80"/>
    </w:rPr>
  </w:style>
  <w:style w:type="paragraph" w:styleId="BlockText">
    <w:name w:val="Block Text"/>
    <w:basedOn w:val="Normal"/>
    <w:uiPriority w:val="99"/>
    <w:semiHidden/>
    <w:unhideWhenUsed/>
    <w:qFormat/>
    <w:rsid w:val="005a54fa"/>
    <w:pPr>
      <w:pBdr>
        <w:top w:val="single" w:sz="2" w:space="10" w:color="355D7E"/>
        <w:left w:val="single" w:sz="2" w:space="10" w:color="355D7E"/>
        <w:bottom w:val="single" w:sz="2" w:space="10" w:color="355D7E"/>
        <w:right w:val="single" w:sz="2" w:space="10" w:color="355D7E"/>
      </w:pBdr>
      <w:ind w:left="1152" w:right="1152" w:hanging="0"/>
    </w:pPr>
    <w:rPr>
      <w:i/>
      <w:iCs/>
      <w:color w:val="355D7E" w:themeColor="accent1" w:themeShade="80"/>
    </w:rPr>
  </w:style>
  <w:style w:type="paragraph" w:styleId="BalloonText">
    <w:name w:val="Balloon Text"/>
    <w:basedOn w:val="Normal"/>
    <w:link w:val="TestofumettoCarattere"/>
    <w:uiPriority w:val="99"/>
    <w:semiHidden/>
    <w:unhideWhenUsed/>
    <w:qFormat/>
    <w:rsid w:val="006f3da4"/>
    <w:pPr>
      <w:spacing w:before="0" w:after="0"/>
    </w:pPr>
    <w:rPr>
      <w:rFonts w:ascii="Segoe UI" w:hAnsi="Segoe UI" w:cs="Segoe UI"/>
      <w:sz w:val="18"/>
      <w:szCs w:val="18"/>
    </w:rPr>
  </w:style>
  <w:style w:type="paragraph" w:styleId="ListParagraph">
    <w:name w:val="List Paragraph"/>
    <w:basedOn w:val="Normal"/>
    <w:uiPriority w:val="34"/>
    <w:unhideWhenUsed/>
    <w:qFormat/>
    <w:rsid w:val="00a43aff"/>
    <w:pPr>
      <w:spacing w:before="120" w:after="0"/>
      <w:ind w:left="720" w:right="72" w:hanging="0"/>
      <w:contextualSpacing/>
    </w:pPr>
    <w:rPr/>
  </w:style>
  <w:style w:type="paragraph" w:styleId="Notaapidipagina">
    <w:name w:val="Footnote Text"/>
    <w:basedOn w:val="Normal"/>
    <w:link w:val="TestonotaapidipaginaCarattere"/>
    <w:uiPriority w:val="99"/>
    <w:semiHidden/>
    <w:unhideWhenUsed/>
    <w:rsid w:val="00237e1e"/>
    <w:pPr>
      <w:spacing w:before="0" w:after="0"/>
      <w:ind w:left="0" w:right="0" w:hanging="0"/>
    </w:pPr>
    <w:rPr>
      <w:rFonts w:eastAsia="Calibri" w:eastAsiaTheme="minorHAnsi"/>
      <w:kern w:val="0"/>
      <w:sz w:val="20"/>
      <w:szCs w:val="20"/>
      <w:lang w:eastAsia="en-US"/>
    </w:rPr>
  </w:style>
  <w:style w:type="numbering" w:styleId="NoList" w:default="1">
    <w:name w:val="No List"/>
    <w:uiPriority w:val="99"/>
    <w:semiHidden/>
    <w:unhideWhenUsed/>
    <w:qFormat/>
  </w:style>
  <w:style w:type="numbering" w:styleId="Stileimportato2" w:customStyle="1">
    <w:name w:val="Stile importato 2"/>
    <w:qFormat/>
    <w:rsid w:val="00962ab2"/>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table" w:styleId="Grigliatabella">
    <w:name w:val="Table Grid"/>
    <w:basedOn w:val="Tabellanormale"/>
    <w:uiPriority w:val="39"/>
    <w:rsid w:val="00b77031"/>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lagriglia3-colore11">
    <w:name w:val="Tabella griglia 3 - colore 11"/>
    <w:basedOn w:val="Tabellanormale"/>
    <w:uiPriority w:val="48"/>
    <w:rsid w:val="00b77031"/>
    <w:pPr>
      <w:spacing w:after="0" w:line="240" w:lineRule="auto"/>
    </w:pPr>
    <w:tblPr>
      <w:tblStyleRowBandSize w:val="1"/>
      <w:tblStyleColBandSize w:val="1"/>
      <w:tblInd w:w="0" w:type="dxa"/>
      <w:tblBorders>
        <w:top w:val="single" w:color="BED3E4" w:themeColor="accent1" w:themeTint="99" w:sz="4" w:space="0"/>
        <w:left w:val="single" w:color="BED3E4" w:themeColor="accent1" w:themeTint="99" w:sz="4" w:space="0"/>
        <w:bottom w:val="single" w:color="BED3E4" w:themeColor="accent1" w:themeTint="99" w:sz="4" w:space="0"/>
        <w:right w:val="single" w:color="BED3E4" w:themeColor="accent1" w:themeTint="99" w:sz="4" w:space="0"/>
        <w:insideH w:val="single" w:color="BED3E4" w:themeColor="accent1" w:themeTint="99" w:sz="4" w:space="0"/>
        <w:insideV w:val="single" w:color="BED3E4" w:themeColor="accent1" w:themeTint="99" w:sz="4" w:space="0"/>
      </w:tblBorders>
      <w:tblCellMar>
        <w:top w:w="29" w:type="dxa"/>
        <w:left w:w="108" w:type="dxa"/>
        <w:bottom w:w="29"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color="BED3E4" w:themeColor="accent1" w:sz="4" w:space="0"/>
        </w:tcBorders>
      </w:tcPr>
    </w:tblStylePr>
    <w:tblStylePr w:type="nwCell">
      <w:tblPr/>
      <w:tcPr>
        <w:tcBorders>
          <w:bottom w:val="single" w:color="BED3E4" w:themeColor="accent1" w:sz="4" w:space="0"/>
        </w:tcBorders>
      </w:tcPr>
    </w:tblStylePr>
    <w:tblStylePr w:type="seCell">
      <w:tblPr/>
      <w:tcPr>
        <w:tcBorders>
          <w:top w:val="single" w:color="BED3E4" w:themeColor="accent1" w:sz="4" w:space="0"/>
        </w:tcBorders>
      </w:tcPr>
    </w:tblStylePr>
    <w:tblStylePr w:type="swCell">
      <w:tblPr/>
      <w:tcPr>
        <w:tcBorders>
          <w:top w:val="single" w:color="BED3E4" w:themeColor="accent1" w:sz="4" w:space="0"/>
        </w:tcBorders>
      </w:tcPr>
    </w:tblStylePr>
  </w:style>
  <w:style w:type="table" w:customStyle="1" w:styleId="Tabellaelenco7acolori-colore11">
    <w:name w:val="Tabella elenco 7 a colori - colore 11"/>
    <w:basedOn w:val="Tabellanormale"/>
    <w:uiPriority w:val="52"/>
    <w:rsid w:val="00b77031"/>
    <w:pPr>
      <w:spacing w:after="0" w:line="240" w:lineRule="auto"/>
    </w:pPr>
    <w:rPr>
      <w:color w:val="548AB7" w:themeColor="accent1" w:themeShade="bf"/>
    </w:rPr>
    <w:tblPr>
      <w:tblStyleRowBandSize w:val="1"/>
      <w:tblStyleColBandSize w:val="1"/>
      <w:tblInd w:w="0" w:type="dxa"/>
      <w:tblCellMar>
        <w:top w:w="29" w:type="dxa"/>
        <w:left w:w="108" w:type="dxa"/>
        <w:bottom w:w="29" w:type="dxa"/>
        <w:right w:w="108" w:type="dxa"/>
      </w:tblCellMar>
    </w:tblPr>
    <w:tblStylePr w:type="firstRow">
      <w:rPr>
        <w:rFonts w:asciiTheme="majorHAnsi" w:hAnsiTheme="majorHAnsi" w:eastAsiaTheme="majorEastAsia" w:cstheme="majorBidi"/>
        <w:i/>
        <w:sz w:val="26"/>
      </w:rPr>
      <w:tblPr/>
      <w:tcPr>
        <w:tcBorders>
          <w:bottom w:val="single" w:color="94B6D2" w:themeColor="accen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94B6D2" w:themeColor="accen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94B6D2" w:themeColor="accen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94B6D2" w:themeColor="accent1" w:sz="4" w:space="0"/>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5scura-colore11">
    <w:name w:val="Tabella griglia 5 scura - colore 11"/>
    <w:basedOn w:val="Tabellanormale"/>
    <w:uiPriority w:val="50"/>
    <w:rsid w:val="00b77031"/>
    <w:pPr>
      <w:spacing w:after="0" w:line="240" w:lineRule="auto"/>
    </w:pPr>
    <w:tblPr>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29" w:type="dxa"/>
        <w:left w:w="108" w:type="dxa"/>
        <w:bottom w:w="29" w:type="dxa"/>
        <w:right w:w="108" w:type="dxa"/>
      </w:tblCellMar>
    </w:tblPr>
    <w:tcPr>
      <w:shd w:val="clear" w:color="auto" w:fill="E9F0F6"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4B6D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4B6D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4B6D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customStyle="1" w:styleId="Tabellagriglia4-colore61">
    <w:name w:val="Tabella griglia 4 - colore 61"/>
    <w:basedOn w:val="Tabellanormale"/>
    <w:uiPriority w:val="49"/>
    <w:rsid w:val="00b77031"/>
    <w:pPr>
      <w:spacing w:after="0" w:line="240" w:lineRule="auto"/>
    </w:pPr>
    <w:tblPr>
      <w:tblStyleRowBandSize w:val="1"/>
      <w:tblStyleColBandSize w:val="1"/>
      <w:tblInd w:w="0" w:type="dxa"/>
      <w:tblBorders>
        <w:top w:val="single" w:color="C0BABA" w:themeColor="accent6" w:themeTint="99" w:sz="4" w:space="0"/>
        <w:left w:val="single" w:color="C0BABA" w:themeColor="accent6" w:themeTint="99" w:sz="4" w:space="0"/>
        <w:bottom w:val="single" w:color="C0BABA" w:themeColor="accent6" w:themeTint="99" w:sz="4" w:space="0"/>
        <w:right w:val="single" w:color="C0BABA" w:themeColor="accent6" w:themeTint="99" w:sz="4" w:space="0"/>
        <w:insideH w:val="single" w:color="C0BABA" w:themeColor="accent6" w:themeTint="99" w:sz="4" w:space="0"/>
        <w:insideV w:val="single" w:color="C0BABA" w:themeColor="accent6" w:themeTint="99" w:sz="4" w:space="0"/>
      </w:tblBorders>
      <w:tblCellMar>
        <w:top w:w="29" w:type="dxa"/>
        <w:left w:w="108" w:type="dxa"/>
        <w:bottom w:w="29" w:type="dxa"/>
        <w:right w:w="108" w:type="dxa"/>
      </w:tblCellMar>
    </w:tblPr>
    <w:tblStylePr w:type="firstRow">
      <w:rPr>
        <w:b/>
        <w:bCs/>
        <w:color w:val="FFFFFF" w:themeColor="background1"/>
      </w:rPr>
      <w:tblPr/>
      <w:tcPr>
        <w:tcBorders>
          <w:top w:val="single" w:color="968C8C" w:themeColor="accent6" w:sz="4" w:space="0"/>
          <w:left w:val="single" w:color="968C8C" w:themeColor="accent6" w:sz="4" w:space="0"/>
          <w:bottom w:val="single" w:color="968C8C" w:themeColor="accent6" w:sz="4" w:space="0"/>
          <w:right w:val="single" w:color="968C8C" w:themeColor="accent6" w:sz="4" w:space="0"/>
          <w:insideH w:val="nil"/>
          <w:insideV w:val="nil"/>
        </w:tcBorders>
        <w:shd w:val="clear" w:color="auto" w:fill="968C8C" w:themeFill="accent6"/>
      </w:tcPr>
    </w:tblStylePr>
    <w:tblStylePr w:type="lastRow">
      <w:rPr>
        <w:b/>
        <w:bCs/>
      </w:rPr>
      <w:tblPr/>
      <w:tcPr>
        <w:tcBorders>
          <w:top w:val="double" w:color="968C8C" w:themeColor="accent6" w:sz="4" w:space="0"/>
        </w:tcBorders>
      </w:tcPr>
    </w:tblStylePr>
    <w:tblStylePr w:type="firstCol">
      <w:rPr>
        <w:b/>
        <w:bCs/>
      </w:rPr>
      <w:tblPr/>
    </w:tblStylePr>
    <w:tblStylePr w:type="lastCol">
      <w:rPr>
        <w:b/>
        <w:bCs/>
      </w:rPr>
      <w:tbl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customStyle="1" w:styleId="Grigliatabellachiara1">
    <w:name w:val="Griglia tabella chiara1"/>
    <w:basedOn w:val="Tabellanormale"/>
    <w:uiPriority w:val="40"/>
    <w:rsid w:val="00b77031"/>
    <w:pPr>
      <w:spacing w:after="0" w:line="240" w:lineRule="auto"/>
    </w:pPr>
    <w:tblPr>
      <w:tblInd w:w="0" w:type="dxa"/>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CellMar>
        <w:top w:w="0" w:type="dxa"/>
        <w:left w:w="108" w:type="dxa"/>
        <w:bottom w:w="0" w:type="dxa"/>
        <w:right w:w="108" w:type="dxa"/>
      </w:tblCellMar>
    </w:tblPr>
  </w:style>
  <w:style w:type="table" w:customStyle="1" w:styleId="Tabellasemplice-21">
    <w:name w:val="Tabella semplice - 21"/>
    <w:basedOn w:val="Tabellanormale"/>
    <w:uiPriority w:val="42"/>
    <w:rsid w:val="00b77031"/>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top w:w="29" w:type="dxa"/>
        <w:left w:w="108" w:type="dxa"/>
        <w:bottom w:w="29" w:type="dxa"/>
        <w:right w:w="108" w:type="dxa"/>
      </w:tblCellMar>
    </w:tblPr>
    <w:tblStylePr w:type="firstRow">
      <w:rPr>
        <w:b/>
        <w:bCs/>
      </w:rPr>
      <w:tblPr/>
      <w:tcPr>
        <w:tcBorders>
          <w:bottom w:val="single" w:color="7F7F7F" w:themeColor="text1" w:sz="4" w:space="0"/>
        </w:tcBorders>
      </w:tcPr>
    </w:tblStylePr>
    <w:tblStylePr w:type="lastRow">
      <w:rPr>
        <w:b/>
        <w:bCs/>
      </w:rPr>
      <w:tblPr/>
      <w:tcPr>
        <w:tcBorders>
          <w:top w:val="single" w:color="7F7F7F" w:themeColor="text1" w:sz="4" w:space="0"/>
        </w:tcBorders>
      </w:tcPr>
    </w:tblStylePr>
    <w:tblStylePr w:type="firstCol">
      <w:rPr>
        <w:b/>
        <w:bCs/>
      </w:rPr>
      <w:tblPr/>
    </w:tblStylePr>
    <w:tblStylePr w:type="lastCol">
      <w:rPr>
        <w:b/>
        <w:bCs/>
      </w:rPr>
      <w:tblPr/>
    </w:tblStylePr>
    <w:tblStylePr w:type="band1Vert">
      <w:tblPr/>
      <w:tcPr>
        <w:tcBorders>
          <w:left w:val="single" w:color="7F7F7F" w:themeColor="text1" w:sz="4" w:space="0"/>
          <w:right w:val="single" w:color="7F7F7F" w:themeColor="text1" w:sz="4" w:space="0"/>
        </w:tcBorders>
      </w:tcPr>
    </w:tblStylePr>
    <w:tblStylePr w:type="band2Vert">
      <w:tblPr/>
      <w:tcPr>
        <w:tcBorders>
          <w:left w:val="single" w:color="7F7F7F" w:themeColor="text1" w:sz="4" w:space="0"/>
          <w:right w:val="single" w:color="7F7F7F" w:themeColor="text1" w:sz="4" w:space="0"/>
        </w:tcBorders>
      </w:tcPr>
    </w:tblStylePr>
    <w:tblStylePr w:type="band1Horz">
      <w:tblPr/>
      <w:tcPr>
        <w:tcBorders>
          <w:top w:val="single" w:color="7F7F7F" w:themeColor="text1" w:sz="4" w:space="0"/>
          <w:bottom w:val="single" w:color="7F7F7F" w:themeColor="text1" w:sz="4" w:space="0"/>
        </w:tcBorders>
      </w:tcPr>
    </w:tblStylePr>
  </w:style>
  <w:style w:type="table" w:customStyle="1" w:styleId="Tabellaelenco2-colore11">
    <w:name w:val="Tabella elenco 2 - colore 11"/>
    <w:basedOn w:val="Tabellanormale"/>
    <w:uiPriority w:val="47"/>
    <w:rsid w:val="00b77031"/>
    <w:pPr>
      <w:spacing w:after="0" w:line="240" w:lineRule="auto"/>
    </w:pPr>
    <w:tblPr>
      <w:tblStyleRowBandSize w:val="1"/>
      <w:tblStyleColBandSize w:val="1"/>
      <w:tblInd w:w="0" w:type="dxa"/>
      <w:tblBorders>
        <w:top w:val="single" w:color="BED3E4" w:themeColor="accent1" w:themeTint="99" w:sz="4" w:space="0"/>
        <w:bottom w:val="single" w:color="BED3E4" w:themeColor="accent1" w:themeTint="99" w:sz="4" w:space="0"/>
        <w:insideH w:val="single" w:color="BED3E4" w:themeColor="accent1" w:themeTint="99" w:sz="4" w:space="0"/>
      </w:tblBorders>
      <w:tblCellMar>
        <w:top w:w="29" w:type="dxa"/>
        <w:left w:w="108" w:type="dxa"/>
        <w:bottom w:w="29"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Tabellaelenco1chiara-colore21">
    <w:name w:val="Tabella elenco 1 chiara - colore 21"/>
    <w:basedOn w:val="Tabellanormale"/>
    <w:uiPriority w:val="46"/>
    <w:rsid w:val="00b77031"/>
    <w:pPr>
      <w:spacing w:after="0" w:line="240" w:lineRule="auto"/>
    </w:pPr>
    <w:tblPr>
      <w:tblStyleRowBandSize w:val="1"/>
      <w:tblStyleColBandSize w:val="1"/>
      <w:tblInd w:w="0" w:type="dxa"/>
      <w:tblCellMar>
        <w:top w:w="29" w:type="dxa"/>
        <w:left w:w="108" w:type="dxa"/>
        <w:bottom w:w="29" w:type="dxa"/>
        <w:right w:w="108" w:type="dxa"/>
      </w:tblCellMar>
    </w:tblPr>
    <w:tblStylePr w:type="firstRow">
      <w:rPr>
        <w:b/>
        <w:bCs/>
      </w:rPr>
      <w:tblPr/>
      <w:tcPr>
        <w:tcBorders>
          <w:bottom w:val="single" w:color="EAB290" w:themeColor="accent2" w:sz="4" w:space="0"/>
        </w:tcBorders>
      </w:tcPr>
    </w:tblStylePr>
    <w:tblStylePr w:type="lastRow">
      <w:rPr>
        <w:b/>
        <w:bCs/>
      </w:rPr>
      <w:tblPr/>
      <w:tcPr>
        <w:tcBorders>
          <w:top w:val="single" w:color="EAB290" w:themeColor="accent2" w:sz="4" w:space="0"/>
        </w:tcBorders>
      </w:tcPr>
    </w:tblStylePr>
    <w:tblStylePr w:type="firstCol">
      <w:rPr>
        <w:b/>
        <w:bCs/>
      </w:rPr>
      <w:tblPr/>
    </w:tblStylePr>
    <w:tblStylePr w:type="lastCol">
      <w:rPr>
        <w:b/>
        <w:bCs/>
      </w:rPr>
      <w:tbl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Tabellagriglia4-colore11">
    <w:name w:val="Tabella griglia 4 - colore 11"/>
    <w:basedOn w:val="Tabellanormale"/>
    <w:uiPriority w:val="49"/>
    <w:rsid w:val="00b77031"/>
    <w:pPr>
      <w:spacing w:after="0" w:line="240" w:lineRule="auto"/>
    </w:pPr>
    <w:tblPr>
      <w:tblStyleRowBandSize w:val="1"/>
      <w:tblStyleColBandSize w:val="1"/>
      <w:tblInd w:w="0" w:type="dxa"/>
      <w:tblBorders>
        <w:top w:val="single" w:color="BED3E4" w:themeColor="accent1" w:themeTint="99" w:sz="4" w:space="0"/>
        <w:left w:val="single" w:color="BED3E4" w:themeColor="accent1" w:themeTint="99" w:sz="4" w:space="0"/>
        <w:bottom w:val="single" w:color="BED3E4" w:themeColor="accent1" w:themeTint="99" w:sz="4" w:space="0"/>
        <w:right w:val="single" w:color="BED3E4" w:themeColor="accent1" w:themeTint="99" w:sz="4" w:space="0"/>
        <w:insideH w:val="single" w:color="BED3E4" w:themeColor="accent1" w:themeTint="99" w:sz="4" w:space="0"/>
        <w:insideV w:val="single" w:color="BED3E4" w:themeColor="accent1" w:themeTint="99" w:sz="4" w:space="0"/>
      </w:tblBorders>
      <w:tblCellMar>
        <w:top w:w="29" w:type="dxa"/>
        <w:left w:w="108" w:type="dxa"/>
        <w:bottom w:w="29" w:type="dxa"/>
        <w:right w:w="108" w:type="dxa"/>
      </w:tblCellMar>
    </w:tblPr>
    <w:tblStylePr w:type="firstRow">
      <w:rPr>
        <w:b/>
        <w:bCs/>
        <w:color w:val="FFFFFF" w:themeColor="background1"/>
      </w:rPr>
      <w:tblPr/>
      <w:tcPr>
        <w:tcBorders>
          <w:top w:val="single" w:color="94B6D2" w:themeColor="accent1" w:sz="4" w:space="0"/>
          <w:left w:val="single" w:color="94B6D2" w:themeColor="accent1" w:sz="4" w:space="0"/>
          <w:bottom w:val="single" w:color="94B6D2" w:themeColor="accent1" w:sz="4" w:space="0"/>
          <w:right w:val="single" w:color="94B6D2" w:themeColor="accent1" w:sz="4" w:space="0"/>
          <w:insideH w:val="nil"/>
          <w:insideV w:val="nil"/>
        </w:tcBorders>
        <w:shd w:val="clear" w:color="auto" w:fill="94B6D2" w:themeFill="accent1"/>
      </w:tcPr>
    </w:tblStylePr>
    <w:tblStylePr w:type="lastRow">
      <w:rPr>
        <w:b/>
        <w:bCs/>
      </w:rPr>
      <w:tblPr/>
      <w:tcPr>
        <w:tcBorders>
          <w:top w:val="double" w:color="94B6D2" w:themeColor="accent1" w:sz="4" w:space="0"/>
        </w:tcBorders>
      </w:tcPr>
    </w:tblStylePr>
    <w:tblStylePr w:type="firstCol">
      <w:rPr>
        <w:b/>
        <w:bCs/>
      </w:rPr>
      <w:tblPr/>
    </w:tblStylePr>
    <w:tblStylePr w:type="lastCol">
      <w:rPr>
        <w:b/>
        <w:bCs/>
      </w:rPr>
      <w:tbl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Tabellagriglia4-colore21">
    <w:name w:val="Tabella griglia 4 - colore 21"/>
    <w:basedOn w:val="Tabellanormale"/>
    <w:uiPriority w:val="49"/>
    <w:rsid w:val="00b77031"/>
    <w:pPr>
      <w:spacing w:after="0" w:line="240" w:lineRule="auto"/>
    </w:pPr>
    <w:tblPr>
      <w:tblStyleRowBandSize w:val="1"/>
      <w:tblStyleColBandSize w:val="1"/>
      <w:tblInd w:w="0" w:type="dxa"/>
      <w:tblBorders>
        <w:top w:val="single" w:color="EAB290" w:themeColor="accent2" w:themeTint="99" w:sz="4" w:space="0"/>
        <w:left w:val="single" w:color="EAB290" w:themeColor="accent2" w:themeTint="99" w:sz="4" w:space="0"/>
        <w:bottom w:val="single" w:color="EAB290" w:themeColor="accent2" w:themeTint="99" w:sz="4" w:space="0"/>
        <w:right w:val="single" w:color="EAB290" w:themeColor="accent2" w:themeTint="99" w:sz="4" w:space="0"/>
        <w:insideH w:val="single" w:color="EAB290" w:themeColor="accent2" w:themeTint="99" w:sz="4" w:space="0"/>
        <w:insideV w:val="single" w:color="EAB290" w:themeColor="accent2" w:themeTint="99" w:sz="4" w:space="0"/>
      </w:tblBorders>
      <w:tblCellMar>
        <w:top w:w="29" w:type="dxa"/>
        <w:left w:w="108" w:type="dxa"/>
        <w:bottom w:w="29" w:type="dxa"/>
        <w:right w:w="108" w:type="dxa"/>
      </w:tblCellMar>
    </w:tblPr>
    <w:tblStylePr w:type="firstRow">
      <w:rPr>
        <w:b/>
        <w:bCs/>
        <w:color w:val="FFFFFF" w:themeColor="background1"/>
      </w:rPr>
      <w:tblPr/>
      <w:tcPr>
        <w:tcBorders>
          <w:top w:val="single" w:color="DD8047" w:themeColor="accent2" w:sz="4" w:space="0"/>
          <w:left w:val="single" w:color="DD8047" w:themeColor="accent2" w:sz="4" w:space="0"/>
          <w:bottom w:val="single" w:color="DD8047" w:themeColor="accent2" w:sz="4" w:space="0"/>
          <w:right w:val="single" w:color="DD8047" w:themeColor="accent2" w:sz="4" w:space="0"/>
          <w:insideH w:val="nil"/>
          <w:insideV w:val="nil"/>
        </w:tcBorders>
        <w:shd w:val="clear" w:color="auto" w:fill="DD8047" w:themeFill="accent2"/>
      </w:tcPr>
    </w:tblStylePr>
    <w:tblStylePr w:type="lastRow">
      <w:rPr>
        <w:b/>
        <w:bCs/>
      </w:rPr>
      <w:tblPr/>
      <w:tcPr>
        <w:tcBorders>
          <w:top w:val="double" w:color="DD8047" w:themeColor="accent2" w:sz="4" w:space="0"/>
        </w:tcBorders>
      </w:tcPr>
    </w:tblStylePr>
    <w:tblStylePr w:type="firstCol">
      <w:rPr>
        <w:b/>
        <w:bCs/>
      </w:rPr>
      <w:tblPr/>
    </w:tblStylePr>
    <w:tblStylePr w:type="lastCol">
      <w:rPr>
        <w:b/>
        <w:bCs/>
      </w:rPr>
      <w:tbl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Tabellasemplice41">
    <w:name w:val="Tabella semplice 41"/>
    <w:basedOn w:val="Tabellanormale"/>
    <w:uiPriority w:val="44"/>
    <w:rsid w:val="00b77031"/>
    <w:pPr>
      <w:spacing w:after="0" w:line="240" w:lineRule="auto"/>
    </w:pPr>
    <w:tblPr>
      <w:tblStyleRowBandSize w:val="1"/>
      <w:tblStyleColBandSize w:val="1"/>
      <w:tblInd w:w="0" w:type="dxa"/>
      <w:tblCellMar>
        <w:top w:w="29" w:type="dxa"/>
        <w:left w:w="108" w:type="dxa"/>
        <w:bottom w:w="29"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griglia1chiara-colore61">
    <w:name w:val="Tabella griglia 1 chiara - colore 61"/>
    <w:basedOn w:val="Tabellanormale"/>
    <w:uiPriority w:val="46"/>
    <w:rsid w:val="00b77031"/>
    <w:pPr>
      <w:spacing w:after="0" w:line="240" w:lineRule="auto"/>
    </w:pPr>
    <w:tblPr>
      <w:tblStyleRowBandSize w:val="1"/>
      <w:tblStyleColBandSize w:val="1"/>
      <w:tblInd w:w="0" w:type="dxa"/>
      <w:tblBorders>
        <w:top w:val="single" w:color="D5D1D1" w:themeColor="accent6" w:themeTint="66" w:sz="4" w:space="0"/>
        <w:left w:val="single" w:color="D5D1D1" w:themeColor="accent6" w:themeTint="66" w:sz="4" w:space="0"/>
        <w:bottom w:val="single" w:color="D5D1D1" w:themeColor="accent6" w:themeTint="66" w:sz="4" w:space="0"/>
        <w:right w:val="single" w:color="D5D1D1" w:themeColor="accent6" w:themeTint="66" w:sz="4" w:space="0"/>
        <w:insideH w:val="single" w:color="D5D1D1" w:themeColor="accent6" w:themeTint="66" w:sz="4" w:space="0"/>
        <w:insideV w:val="single" w:color="D5D1D1" w:themeColor="accent6" w:themeTint="66" w:sz="4" w:space="0"/>
      </w:tblBorders>
      <w:tblCellMar>
        <w:top w:w="29" w:type="dxa"/>
        <w:left w:w="108" w:type="dxa"/>
        <w:bottom w:w="29" w:type="dxa"/>
        <w:right w:w="108" w:type="dxa"/>
      </w:tblCellMar>
    </w:tblPr>
    <w:tblStylePr w:type="firstRow">
      <w:rPr>
        <w:b/>
        <w:bCs/>
      </w:rPr>
      <w:tblPr/>
      <w:tcPr>
        <w:tcBorders>
          <w:bottom w:val="single" w:color="C0BABA" w:themeColor="accent6" w:sz="12" w:space="0"/>
        </w:tcBorders>
      </w:tcPr>
    </w:tblStylePr>
    <w:tblStylePr w:type="lastRow">
      <w:rPr>
        <w:b/>
        <w:bCs/>
      </w:rPr>
      <w:tblPr/>
      <w:tcPr>
        <w:tcBorders>
          <w:top w:val="double" w:color="C0BABA" w:themeColor="accent6" w:sz="2" w:space="0"/>
        </w:tcBorders>
      </w:tcPr>
    </w:tblStylePr>
    <w:tblStylePr w:type="firstCol">
      <w:rPr>
        <w:b/>
        <w:bCs/>
      </w:rPr>
      <w:tblPr/>
    </w:tblStylePr>
    <w:tblStylePr w:type="lastCol">
      <w:rPr>
        <w:b/>
        <w:bCs/>
      </w:rPr>
      <w:tblPr/>
    </w:tblStylePr>
  </w:style>
  <w:style w:type="table" w:customStyle="1" w:styleId="Tabellaelenco1chiara-colore61">
    <w:name w:val="Tabella elenco 1 chiara - colore 61"/>
    <w:basedOn w:val="Tabellanormale"/>
    <w:uiPriority w:val="46"/>
    <w:rsid w:val="00b77031"/>
    <w:pPr>
      <w:spacing w:after="0" w:line="240" w:lineRule="auto"/>
    </w:pPr>
    <w:tblPr>
      <w:tblStyleRowBandSize w:val="1"/>
      <w:tblStyleColBandSize w:val="1"/>
      <w:tblInd w:w="0" w:type="dxa"/>
      <w:tblCellMar>
        <w:top w:w="29" w:type="dxa"/>
        <w:left w:w="108" w:type="dxa"/>
        <w:bottom w:w="29" w:type="dxa"/>
        <w:right w:w="108" w:type="dxa"/>
      </w:tblCellMar>
    </w:tblPr>
    <w:tblStylePr w:type="firstRow">
      <w:rPr>
        <w:b/>
        <w:bCs/>
      </w:rPr>
      <w:tblPr/>
      <w:tcPr>
        <w:tcBorders>
          <w:bottom w:val="single" w:color="C0BABA" w:themeColor="accent6" w:sz="4" w:space="0"/>
        </w:tcBorders>
      </w:tcPr>
    </w:tblStylePr>
    <w:tblStylePr w:type="lastRow">
      <w:rPr>
        <w:b/>
        <w:bCs/>
      </w:rPr>
      <w:tblPr/>
      <w:tcPr>
        <w:tcBorders>
          <w:top w:val="single" w:color="C0BABA" w:themeColor="accent6" w:sz="4" w:space="0"/>
        </w:tcBorders>
      </w:tcPr>
    </w:tblStylePr>
    <w:tblStylePr w:type="firstCol">
      <w:rPr>
        <w:b/>
        <w:bCs/>
      </w:rPr>
      <w:tblPr/>
    </w:tblStylePr>
    <w:tblStylePr w:type="lastCol">
      <w:rPr>
        <w:b/>
        <w:bCs/>
      </w:rPr>
      <w:tbl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customStyle="1" w:styleId="Nessunbordo">
    <w:name w:val="Nessun bordo"/>
    <w:basedOn w:val="Tabellanormale"/>
    <w:uiPriority w:val="99"/>
    <w:rsid w:val="00b77031"/>
    <w:pPr>
      <w:spacing w:after="0" w:line="240" w:lineRule="auto"/>
    </w:pPr>
    <w:tblPr>
      <w:tblInd w:w="0" w:type="dxa"/>
      <w:tblCellMar>
        <w:top w:w="0" w:type="dxa"/>
        <w:left w:w="108" w:type="dxa"/>
        <w:bottom w:w="0" w:type="dxa"/>
        <w:right w:w="108" w:type="dxa"/>
      </w:tblCellMar>
    </w:tblPr>
  </w:style>
  <w:style w:type="table" w:customStyle="1" w:styleId="Tabellagriglia1chiara-colore11">
    <w:name w:val="Tabella griglia 1 chiara - colore 11"/>
    <w:basedOn w:val="Tabellanormale"/>
    <w:uiPriority w:val="46"/>
    <w:rsid w:val="00b77031"/>
    <w:pPr>
      <w:spacing w:after="0" w:line="240" w:lineRule="auto"/>
    </w:pPr>
    <w:tblPr>
      <w:tblStyleRowBandSize w:val="1"/>
      <w:tblStyleColBandSize w:val="1"/>
      <w:tblInd w:w="0" w:type="dxa"/>
      <w:tblBorders>
        <w:insideH w:val="single" w:color="94B6D2" w:themeColor="accent1" w:sz="4" w:space="0"/>
      </w:tblBorders>
      <w:tblCellMar>
        <w:top w:w="29" w:type="dxa"/>
        <w:left w:w="108" w:type="dxa"/>
        <w:bottom w:w="29" w:type="dxa"/>
        <w:right w:w="108" w:type="dxa"/>
      </w:tblCellMar>
    </w:tblPr>
    <w:tblStylePr w:type="firstRow">
      <w:rPr>
        <w:b w:val="0"/>
        <w:bCs/>
      </w:rPr>
      <w:tblPr/>
      <w:tcPr>
        <w:tcBorders>
          <w:top w:val="nil"/>
          <w:left w:val="nil"/>
          <w:bottom w:val="single" w:color="94B6D2" w:themeColor="accent1" w:sz="12" w:space="0"/>
          <w:right w:val="nil"/>
          <w:insideH w:val="nil"/>
          <w:insideV w:val="nil"/>
          <w:tl2br w:val="nil"/>
          <w:tr2bl w:val="nil"/>
        </w:tcBorders>
      </w:tcPr>
    </w:tblStylePr>
    <w:tblStylePr w:type="lastRow">
      <w:rPr>
        <w:b/>
        <w:bCs/>
      </w:rPr>
      <w:tblPr/>
      <w:tcPr>
        <w:tcBorders>
          <w:top w:val="double" w:color="BED3E4" w:themeColor="accent1" w:sz="2" w:space="0"/>
        </w:tcBorders>
      </w:tcPr>
    </w:tblStylePr>
    <w:tblStylePr w:type="firstCol">
      <w:rPr>
        <w:b w:val="0"/>
        <w:bCs/>
      </w:rPr>
      <w:tblPr/>
    </w:tblStylePr>
    <w:tblStylePr w:type="lastCol">
      <w:rPr>
        <w:b w:val="0"/>
        <w:bCs/>
      </w:rPr>
      <w:tblPr/>
    </w:tblStylePr>
  </w:style>
  <w:style w:type="table" w:customStyle="1" w:styleId="Tabellagriglia2-colore11">
    <w:name w:val="Tabella griglia 2 - colore 11"/>
    <w:basedOn w:val="Tabellanormale"/>
    <w:uiPriority w:val="47"/>
    <w:rsid w:val="00b77031"/>
    <w:pPr>
      <w:spacing w:after="0" w:line="240" w:lineRule="auto"/>
    </w:pPr>
    <w:tblPr>
      <w:tblStyleRowBandSize w:val="1"/>
      <w:tblStyleColBandSize w:val="1"/>
      <w:tblInd w:w="0" w:type="dxa"/>
      <w:tblBorders>
        <w:top w:val="single" w:color="BED3E4" w:themeColor="accent1" w:themeTint="99" w:sz="2" w:space="0"/>
        <w:bottom w:val="single" w:color="BED3E4" w:themeColor="accent1" w:themeTint="99" w:sz="2" w:space="0"/>
        <w:insideH w:val="single" w:color="BED3E4" w:themeColor="accent1" w:themeTint="99" w:sz="2" w:space="0"/>
        <w:insideV w:val="single" w:color="BED3E4" w:themeColor="accent1" w:themeTint="99" w:sz="2" w:space="0"/>
      </w:tblBorders>
      <w:tblCellMar>
        <w:top w:w="29" w:type="dxa"/>
        <w:left w:w="108" w:type="dxa"/>
        <w:bottom w:w="29" w:type="dxa"/>
        <w:right w:w="108" w:type="dxa"/>
      </w:tblCellMar>
    </w:tblPr>
    <w:tblStylePr w:type="firstRow">
      <w:rPr>
        <w:b/>
        <w:bCs/>
      </w:rPr>
      <w:tblPr/>
      <w:tcPr>
        <w:tcBorders>
          <w:top w:val="nil"/>
          <w:bottom w:val="single" w:color="BED3E4" w:themeColor="accent1" w:sz="12" w:space="0"/>
          <w:insideH w:val="nil"/>
          <w:insideV w:val="nil"/>
        </w:tcBorders>
        <w:shd w:val="clear" w:color="auto" w:fill="FFFFFF" w:themeFill="background1"/>
      </w:tcPr>
    </w:tblStylePr>
    <w:tblStylePr w:type="lastRow">
      <w:rPr>
        <w:b/>
        <w:bCs/>
      </w:rPr>
      <w:tblPr/>
      <w:tcPr>
        <w:tcBorders>
          <w:top w:val="double" w:color="BED3E4"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Tabellagriglia3-colore31">
    <w:name w:val="Tabella griglia 3 - colore 31"/>
    <w:basedOn w:val="Tabellanormale"/>
    <w:uiPriority w:val="48"/>
    <w:rsid w:val="00b77031"/>
    <w:pPr>
      <w:spacing w:after="0" w:line="240" w:lineRule="auto"/>
    </w:pPr>
    <w:tblPr>
      <w:tblStyleRowBandSize w:val="1"/>
      <w:tblStyleColBandSize w:val="1"/>
      <w:tblInd w:w="0" w:type="dxa"/>
      <w:tblBorders>
        <w:top w:val="single" w:color="C8CCB3" w:themeColor="accent3" w:themeTint="99" w:sz="4" w:space="0"/>
        <w:left w:val="single" w:color="C8CCB3" w:themeColor="accent3" w:themeTint="99" w:sz="4" w:space="0"/>
        <w:bottom w:val="single" w:color="C8CCB3" w:themeColor="accent3" w:themeTint="99" w:sz="4" w:space="0"/>
        <w:right w:val="single" w:color="C8CCB3" w:themeColor="accent3" w:themeTint="99" w:sz="4" w:space="0"/>
        <w:insideH w:val="single" w:color="C8CCB3" w:themeColor="accent3" w:themeTint="99" w:sz="4" w:space="0"/>
        <w:insideV w:val="single" w:color="C8CCB3" w:themeColor="accent3"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color="C8CCB3" w:themeColor="accent3" w:sz="4" w:space="0"/>
        </w:tcBorders>
      </w:tcPr>
    </w:tblStylePr>
    <w:tblStylePr w:type="nwCell">
      <w:tblPr/>
      <w:tcPr>
        <w:tcBorders>
          <w:bottom w:val="single" w:color="C8CCB3" w:themeColor="accent3" w:sz="4" w:space="0"/>
        </w:tcBorders>
      </w:tcPr>
    </w:tblStylePr>
    <w:tblStylePr w:type="seCell">
      <w:tblPr/>
      <w:tcPr>
        <w:tcBorders>
          <w:top w:val="single" w:color="C8CCB3" w:themeColor="accent3" w:sz="4" w:space="0"/>
        </w:tcBorders>
      </w:tcPr>
    </w:tblStylePr>
    <w:tblStylePr w:type="swCell">
      <w:tblPr/>
      <w:tcPr>
        <w:tcBorders>
          <w:top w:val="single" w:color="C8CCB3" w:themeColor="accent3" w:sz="4" w:space="0"/>
        </w:tcBorders>
      </w:tcPr>
    </w:tblStylePr>
  </w:style>
  <w:style w:type="table" w:customStyle="1" w:styleId="Tabellagriglia5scura-colore31">
    <w:name w:val="Tabella griglia 5 scura - colore 31"/>
    <w:basedOn w:val="Tabellanormale"/>
    <w:uiPriority w:val="50"/>
    <w:rsid w:val="00b77031"/>
    <w:pPr>
      <w:spacing w:after="0" w:line="240" w:lineRule="auto"/>
    </w:pPr>
    <w:tblPr>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EEE5"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B81"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B81"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B81"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customStyle="1" w:styleId="Tabellagriglia1chiara-colore31">
    <w:name w:val="Tabella griglia 1 chiara - colore 31"/>
    <w:basedOn w:val="Tabellanormale"/>
    <w:uiPriority w:val="46"/>
    <w:rsid w:val="00b77031"/>
    <w:pPr>
      <w:spacing w:after="0" w:line="240" w:lineRule="auto"/>
    </w:pPr>
    <w:tblPr>
      <w:tblStyleRowBandSize w:val="1"/>
      <w:tblStyleColBandSize w:val="1"/>
      <w:tblInd w:w="0" w:type="dxa"/>
      <w:tblBorders>
        <w:top w:val="single" w:color="DBDDCC" w:themeColor="accent3" w:themeTint="66" w:sz="4" w:space="0"/>
        <w:left w:val="single" w:color="DBDDCC" w:themeColor="accent3" w:themeTint="66" w:sz="4" w:space="0"/>
        <w:bottom w:val="single" w:color="DBDDCC" w:themeColor="accent3" w:themeTint="66" w:sz="4" w:space="0"/>
        <w:right w:val="single" w:color="DBDDCC" w:themeColor="accent3" w:themeTint="66" w:sz="4" w:space="0"/>
        <w:insideH w:val="single" w:color="DBDDCC" w:themeColor="accent3" w:themeTint="66" w:sz="4" w:space="0"/>
        <w:insideV w:val="single" w:color="DBDDCC" w:themeColor="accent3" w:themeTint="66" w:sz="4" w:space="0"/>
      </w:tblBorders>
      <w:tblCellMar>
        <w:top w:w="0" w:type="dxa"/>
        <w:left w:w="108" w:type="dxa"/>
        <w:bottom w:w="0" w:type="dxa"/>
        <w:right w:w="108" w:type="dxa"/>
      </w:tblCellMar>
    </w:tblPr>
    <w:tblStylePr w:type="firstRow">
      <w:rPr>
        <w:b/>
        <w:bCs/>
      </w:rPr>
      <w:tblPr/>
      <w:tcPr>
        <w:tcBorders>
          <w:bottom w:val="single" w:color="C8CCB3" w:themeColor="accent3" w:sz="12" w:space="0"/>
        </w:tcBorders>
      </w:tcPr>
    </w:tblStylePr>
    <w:tblStylePr w:type="lastRow">
      <w:rPr>
        <w:b/>
        <w:bCs/>
      </w:rPr>
      <w:tblPr/>
      <w:tcPr>
        <w:tcBorders>
          <w:top w:val="double" w:color="C8CCB3" w:themeColor="accent3" w:sz="2" w:space="0"/>
        </w:tcBorders>
      </w:tcPr>
    </w:tblStylePr>
    <w:tblStylePr w:type="firstCol">
      <w:rPr>
        <w:b/>
        <w:bCs/>
      </w:rPr>
      <w:tblPr/>
    </w:tblStylePr>
    <w:tblStylePr w:type="lastCol">
      <w:rPr>
        <w:b/>
        <w:bCs/>
      </w:rPr>
      <w:tblPr/>
    </w:tblStylePr>
  </w:style>
  <w:style w:type="table" w:customStyle="1" w:styleId="Tabellagriglia1chiara-colore21">
    <w:name w:val="Tabella griglia 1 chiara - colore 21"/>
    <w:basedOn w:val="Tabellanormale"/>
    <w:uiPriority w:val="46"/>
    <w:rsid w:val="00b77031"/>
    <w:pPr>
      <w:spacing w:after="0" w:line="240" w:lineRule="auto"/>
    </w:pPr>
    <w:tblPr>
      <w:tblStyleRowBandSize w:val="1"/>
      <w:tblStyleColBandSize w:val="1"/>
      <w:tblInd w:w="0" w:type="dxa"/>
      <w:tblBorders>
        <w:top w:val="single" w:color="F1CBB5" w:themeColor="accent2" w:themeTint="66" w:sz="4" w:space="0"/>
        <w:left w:val="single" w:color="F1CBB5" w:themeColor="accent2" w:themeTint="66" w:sz="4" w:space="0"/>
        <w:bottom w:val="single" w:color="F1CBB5" w:themeColor="accent2" w:themeTint="66" w:sz="4" w:space="0"/>
        <w:right w:val="single" w:color="F1CBB5" w:themeColor="accent2" w:themeTint="66" w:sz="4" w:space="0"/>
        <w:insideH w:val="single" w:color="F1CBB5" w:themeColor="accent2" w:themeTint="66" w:sz="4" w:space="0"/>
        <w:insideV w:val="single" w:color="F1CBB5" w:themeColor="accent2" w:themeTint="66" w:sz="4" w:space="0"/>
      </w:tblBorders>
      <w:tblCellMar>
        <w:top w:w="0" w:type="dxa"/>
        <w:left w:w="108" w:type="dxa"/>
        <w:bottom w:w="0" w:type="dxa"/>
        <w:right w:w="108" w:type="dxa"/>
      </w:tblCellMar>
    </w:tblPr>
    <w:tblStylePr w:type="firstRow">
      <w:rPr>
        <w:b/>
        <w:bCs/>
      </w:rPr>
      <w:tblPr/>
      <w:tcPr>
        <w:tcBorders>
          <w:bottom w:val="single" w:color="EAB290" w:themeColor="accent2" w:sz="12" w:space="0"/>
        </w:tcBorders>
      </w:tcPr>
    </w:tblStylePr>
    <w:tblStylePr w:type="lastRow">
      <w:rPr>
        <w:b/>
        <w:bCs/>
      </w:rPr>
      <w:tblPr/>
      <w:tcPr>
        <w:tcBorders>
          <w:top w:val="double" w:color="EAB290" w:themeColor="accent2"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image" Target="media/image3.wmf"/><Relationship Id="rId5" Type="http://schemas.openxmlformats.org/officeDocument/2006/relationships/image" Target="media/image4.wmf"/><Relationship Id="rId6" Type="http://schemas.openxmlformats.org/officeDocument/2006/relationships/image" Target="media/image5.wmf"/><Relationship Id="rId7" Type="http://schemas.openxmlformats.org/officeDocument/2006/relationships/image" Target="media/image6.wmf"/><Relationship Id="rId8" Type="http://schemas.openxmlformats.org/officeDocument/2006/relationships/image" Target="media/image7.wmf"/><Relationship Id="rId9" Type="http://schemas.openxmlformats.org/officeDocument/2006/relationships/image" Target="media/image8.wmf"/><Relationship Id="rId10" Type="http://schemas.openxmlformats.org/officeDocument/2006/relationships/image" Target="media/image9.wmf"/><Relationship Id="rId11" Type="http://schemas.openxmlformats.org/officeDocument/2006/relationships/image" Target="media/image10.wmf"/><Relationship Id="rId12" Type="http://schemas.openxmlformats.org/officeDocument/2006/relationships/image" Target="media/image11.wmf"/><Relationship Id="rId13" Type="http://schemas.openxmlformats.org/officeDocument/2006/relationships/image" Target="media/image12.wmf"/><Relationship Id="rId14" Type="http://schemas.openxmlformats.org/officeDocument/2006/relationships/image" Target="media/image13.wmf"/><Relationship Id="rId15" Type="http://schemas.openxmlformats.org/officeDocument/2006/relationships/image" Target="media/image14.wmf"/><Relationship Id="rId16" Type="http://schemas.openxmlformats.org/officeDocument/2006/relationships/image" Target="media/image15.wmf"/><Relationship Id="rId17" Type="http://schemas.openxmlformats.org/officeDocument/2006/relationships/image" Target="media/image16.wmf"/><Relationship Id="rId18" Type="http://schemas.openxmlformats.org/officeDocument/2006/relationships/image" Target="media/image17.wmf"/><Relationship Id="rId19" Type="http://schemas.openxmlformats.org/officeDocument/2006/relationships/image" Target="media/image18.wmf"/><Relationship Id="rId20" Type="http://schemas.openxmlformats.org/officeDocument/2006/relationships/image" Target="media/image19.wmf"/><Relationship Id="rId21" Type="http://schemas.openxmlformats.org/officeDocument/2006/relationships/image" Target="media/image20.wmf"/><Relationship Id="rId22" Type="http://schemas.openxmlformats.org/officeDocument/2006/relationships/image" Target="media/image21.wmf"/><Relationship Id="rId23" Type="http://schemas.openxmlformats.org/officeDocument/2006/relationships/image" Target="media/image22.wmf"/><Relationship Id="rId24" Type="http://schemas.openxmlformats.org/officeDocument/2006/relationships/image" Target="media/image23.wmf"/><Relationship Id="rId25" Type="http://schemas.openxmlformats.org/officeDocument/2006/relationships/image" Target="media/image24.wmf"/><Relationship Id="rId26" Type="http://schemas.openxmlformats.org/officeDocument/2006/relationships/header" Target="header1.xml"/><Relationship Id="rId27" Type="http://schemas.openxmlformats.org/officeDocument/2006/relationships/header" Target="header2.xml"/><Relationship Id="rId28" Type="http://schemas.openxmlformats.org/officeDocument/2006/relationships/footer" Target="footer1.xml"/><Relationship Id="rId29" Type="http://schemas.openxmlformats.org/officeDocument/2006/relationships/footnotes" Target="footnotes.xm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Relationship Id="rId34" Type="http://schemas.openxmlformats.org/officeDocument/2006/relationships/glossaryDocument" Target="glossary/document.xml"/><Relationship Id="rId35" Type="http://schemas.openxmlformats.org/officeDocument/2006/relationships/customXml" Target="../customXml/item1.xml"/><Relationship Id="rId36"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39448EB408E4E4DAA9304DDEBF4B032"/>
        <w:category>
          <w:name w:val="Generale"/>
          <w:gallery w:val="placeholder"/>
        </w:category>
        <w:types>
          <w:type w:val="bbPlcHdr"/>
        </w:types>
        <w:behaviors>
          <w:behavior w:val="content"/>
        </w:behaviors>
        <w:guid w:val="{4D0E8E0E-D9A0-174D-8A20-F67EB8DE0F73}"/>
      </w:docPartPr>
      <w:docPartBody>
        <w:p w:rsidR="00F350E4" w:rsidRDefault="00F350E4">
          <w:pPr>
            <w:pStyle w:val="D39448EB408E4E4DAA9304DDEBF4B032"/>
          </w:pPr>
          <w:r w:rsidRPr="00856ED5">
            <w:rPr>
              <w:lang w:bidi="it-IT"/>
            </w:rPr>
            <w:t>Versione</w:t>
          </w:r>
        </w:p>
      </w:docPartBody>
    </w:docPart>
    <w:docPart>
      <w:docPartPr>
        <w:name w:val="76DDF08C5F41924CACA2DA5E1F7CA1B0"/>
        <w:category>
          <w:name w:val="Generale"/>
          <w:gallery w:val="placeholder"/>
        </w:category>
        <w:types>
          <w:type w:val="bbPlcHdr"/>
        </w:types>
        <w:behaviors>
          <w:behavior w:val="content"/>
        </w:behaviors>
        <w:guid w:val="{E0044512-683B-EE44-9DD6-B811BAFE7E48}"/>
      </w:docPartPr>
      <w:docPartBody>
        <w:p w:rsidR="00F350E4" w:rsidRDefault="00F350E4">
          <w:pPr>
            <w:pStyle w:val="76DDF08C5F41924CACA2DA5E1F7CA1B0"/>
          </w:pPr>
          <w:r w:rsidRPr="00856ED5">
            <w:rPr>
              <w:lang w:bidi="it-IT"/>
            </w:rPr>
            <w:t>Data</w:t>
          </w:r>
        </w:p>
      </w:docPartBody>
    </w:docPart>
    <w:docPart>
      <w:docPartPr>
        <w:name w:val="A303268F555F7C46B58F3202E94FFED8"/>
        <w:category>
          <w:name w:val="Generale"/>
          <w:gallery w:val="placeholder"/>
        </w:category>
        <w:types>
          <w:type w:val="bbPlcHdr"/>
        </w:types>
        <w:behaviors>
          <w:behavior w:val="content"/>
        </w:behaviors>
        <w:guid w:val="{447AB183-FB63-584B-B118-0569B7F5F800}"/>
      </w:docPartPr>
      <w:docPartBody>
        <w:p w:rsidR="00F350E4" w:rsidRDefault="00F350E4">
          <w:pPr>
            <w:pStyle w:val="A303268F555F7C46B58F3202E94FFED8"/>
          </w:pPr>
          <w:r w:rsidRPr="00856ED5">
            <w:rPr>
              <w:lang w:bidi="it-IT"/>
            </w:rPr>
            <w:t>Piano di marketing strategico</w:t>
          </w:r>
        </w:p>
      </w:docPartBody>
    </w:docPart>
    <w:docPart>
      <w:docPartPr>
        <w:name w:val="9FFBDA0922D0964F8D0E1582D2FDFE87"/>
        <w:category>
          <w:name w:val="Generale"/>
          <w:gallery w:val="placeholder"/>
        </w:category>
        <w:types>
          <w:type w:val="bbPlcHdr"/>
        </w:types>
        <w:behaviors>
          <w:behavior w:val="content"/>
        </w:behaviors>
        <w:guid w:val="{7DDA39F0-F891-1247-BECF-F6294282EEC5}"/>
      </w:docPartPr>
      <w:docPartBody>
        <w:p w:rsidR="00F350E4" w:rsidRDefault="00F350E4">
          <w:pPr>
            <w:pStyle w:val="9FFBDA0922D0964F8D0E1582D2FDFE87"/>
          </w:pPr>
          <w:r w:rsidRPr="00856ED5">
            <w:rPr>
              <w:lang w:bidi="it-IT"/>
            </w:rPr>
            <w:t>Sottotitolo documento</w:t>
          </w:r>
        </w:p>
      </w:docPartBody>
    </w:docPart>
    <w:docPart>
      <w:docPartPr>
        <w:name w:val="B6E5E775A3622845BC80936463967F99"/>
        <w:category>
          <w:name w:val="Generale"/>
          <w:gallery w:val="placeholder"/>
        </w:category>
        <w:types>
          <w:type w:val="bbPlcHdr"/>
        </w:types>
        <w:behaviors>
          <w:behavior w:val="content"/>
        </w:behaviors>
        <w:guid w:val="{AE4C32DD-9C41-EC46-85A4-17432B0A165D}"/>
      </w:docPartPr>
      <w:docPartBody>
        <w:p w:rsidR="00F350E4" w:rsidRDefault="00F350E4">
          <w:pPr>
            <w:pStyle w:val="B6E5E775A3622845BC80936463967F99"/>
          </w:pPr>
          <w:r w:rsidRPr="00856ED5">
            <w:rPr>
              <w:lang w:bidi="it-IT"/>
            </w:rPr>
            <w:t>Presentato da:</w:t>
          </w:r>
        </w:p>
      </w:docPartBody>
    </w:docPart>
    <w:docPart>
      <w:docPartPr>
        <w:name w:val="AEC05166539BA34298B0469CE7C7A66F"/>
        <w:category>
          <w:name w:val="Generale"/>
          <w:gallery w:val="placeholder"/>
        </w:category>
        <w:types>
          <w:type w:val="bbPlcHdr"/>
        </w:types>
        <w:behaviors>
          <w:behavior w:val="content"/>
        </w:behaviors>
        <w:guid w:val="{978CBC02-3DA7-9D4E-AB3C-783F02AE2261}"/>
      </w:docPartPr>
      <w:docPartBody>
        <w:p w:rsidR="00F350E4" w:rsidRDefault="00F350E4">
          <w:pPr>
            <w:pStyle w:val="AEC05166539BA34298B0469CE7C7A66F"/>
          </w:pPr>
          <w:r w:rsidRPr="00856ED5">
            <w:rPr>
              <w:lang w:bidi="it-IT"/>
            </w:rPr>
            <w:t>nome società</w:t>
          </w:r>
        </w:p>
      </w:docPartBody>
    </w:docPart>
    <w:docPart>
      <w:docPartPr>
        <w:name w:val="6C519BDA28C90A48A597FEF68DD9D106"/>
        <w:category>
          <w:name w:val="Generale"/>
          <w:gallery w:val="placeholder"/>
        </w:category>
        <w:types>
          <w:type w:val="bbPlcHdr"/>
        </w:types>
        <w:behaviors>
          <w:behavior w:val="content"/>
        </w:behaviors>
        <w:guid w:val="{F03592E8-7216-1942-BD87-E4128237CA08}"/>
      </w:docPartPr>
      <w:docPartBody>
        <w:p w:rsidR="00F350E4" w:rsidRDefault="00F350E4">
          <w:pPr>
            <w:pStyle w:val="6C519BDA28C90A48A597FEF68DD9D106"/>
          </w:pPr>
          <w:r w:rsidRPr="00856ED5">
            <w:rPr>
              <w:lang w:bidi="it-IT"/>
            </w:rPr>
            <w:t>Piano di marketing strategico</w:t>
          </w:r>
        </w:p>
      </w:docPartBody>
    </w:docPart>
    <w:docPart>
      <w:docPartPr>
        <w:name w:val="6C385FD39A57124F8428AE566C3CF5EF"/>
        <w:category>
          <w:name w:val="Generale"/>
          <w:gallery w:val="placeholder"/>
        </w:category>
        <w:types>
          <w:type w:val="bbPlcHdr"/>
        </w:types>
        <w:behaviors>
          <w:behavior w:val="content"/>
        </w:behaviors>
        <w:guid w:val="{308F0B79-6E0D-1345-8F99-E30917FFC380}"/>
      </w:docPartPr>
      <w:docPartBody>
        <w:p w:rsidR="00F350E4" w:rsidRDefault="00F350E4">
          <w:pPr>
            <w:pStyle w:val="6C385FD39A57124F8428AE566C3CF5EF"/>
          </w:pPr>
          <w:r w:rsidRPr="00856ED5">
            <w:rPr>
              <w:lang w:bidi="it-IT"/>
            </w:rPr>
            <w:t>Definire l’offerta ottenuta.</w:t>
          </w:r>
        </w:p>
      </w:docPartBody>
    </w:docPart>
    <w:docPart>
      <w:docPartPr>
        <w:name w:val="FDE4FC89038A18429C65B5FD3C6E8ADD"/>
        <w:category>
          <w:name w:val="Generale"/>
          <w:gallery w:val="placeholder"/>
        </w:category>
        <w:types>
          <w:type w:val="bbPlcHdr"/>
        </w:types>
        <w:behaviors>
          <w:behavior w:val="content"/>
        </w:behaviors>
        <w:guid w:val="{534679AD-8399-7F44-822A-153DF644EC0A}"/>
      </w:docPartPr>
      <w:docPartBody>
        <w:p w:rsidR="00F350E4" w:rsidRDefault="00F350E4">
          <w:pPr>
            <w:pStyle w:val="FDE4FC89038A18429C65B5FD3C6E8ADD"/>
          </w:pPr>
          <w:r w:rsidRPr="00856ED5">
            <w:rPr>
              <w:lang w:bidi="it-IT"/>
            </w:rPr>
            <w:t>Processo</w:t>
          </w:r>
        </w:p>
      </w:docPartBody>
    </w:docPart>
    <w:docPart>
      <w:docPartPr>
        <w:name w:val="04378F1840F84D4FAC10DD4D9C4C491E"/>
        <w:category>
          <w:name w:val="Generale"/>
          <w:gallery w:val="placeholder"/>
        </w:category>
        <w:types>
          <w:type w:val="bbPlcHdr"/>
        </w:types>
        <w:behaviors>
          <w:behavior w:val="content"/>
        </w:behaviors>
        <w:guid w:val="{F7CA5A65-C9D2-4DF1-8DD6-9ABA57834641}"/>
      </w:docPartPr>
      <w:docPartBody>
        <w:p w:rsidR="00D67B35" w:rsidRDefault="00D67B35" w:rsidP="00D67B35">
          <w:pPr>
            <w:pStyle w:val="04378F1840F84D4FAC10DD4D9C4C491E"/>
          </w:pPr>
          <w:r w:rsidRPr="00856ED5">
            <w:rPr>
              <w:lang w:bidi="it-IT"/>
            </w:rPr>
            <w:t>Risorse necessarie per gli eventi</w:t>
          </w:r>
        </w:p>
      </w:docPartBody>
    </w:docPart>
    <w:docPart>
      <w:docPartPr>
        <w:name w:val="13156D7829754E6CA22CEE35440BDAF4"/>
        <w:category>
          <w:name w:val="Generale"/>
          <w:gallery w:val="placeholder"/>
        </w:category>
        <w:types>
          <w:type w:val="bbPlcHdr"/>
        </w:types>
        <w:behaviors>
          <w:behavior w:val="content"/>
        </w:behaviors>
        <w:guid w:val="{3DADF037-0595-49F5-93F3-731456A321BD}"/>
      </w:docPartPr>
      <w:docPartBody>
        <w:p w:rsidR="00D67B35" w:rsidRDefault="00D67B35" w:rsidP="00D67B35">
          <w:pPr>
            <w:pStyle w:val="13156D7829754E6CA22CEE35440BDAF4"/>
          </w:pPr>
          <w:r w:rsidRPr="00856ED5">
            <w:rPr>
              <w:lang w:bidi="it-IT"/>
            </w:rPr>
            <w:t>Inserire nome e cognome</w:t>
          </w:r>
        </w:p>
      </w:docPartBody>
    </w:docPart>
    <w:docPart>
      <w:docPartPr>
        <w:name w:val="B2DF1B4AEB594AE8A76AF5F19352B1AE"/>
        <w:category>
          <w:name w:val="Generale"/>
          <w:gallery w:val="placeholder"/>
        </w:category>
        <w:types>
          <w:type w:val="bbPlcHdr"/>
        </w:types>
        <w:behaviors>
          <w:behavior w:val="content"/>
        </w:behaviors>
        <w:guid w:val="{52370187-7F3D-4B99-90B8-69CF2AE500B7}"/>
      </w:docPartPr>
      <w:docPartBody>
        <w:p w:rsidR="00D67B35" w:rsidRDefault="00D67B35" w:rsidP="00D67B35">
          <w:pPr>
            <w:pStyle w:val="B2DF1B4AEB594AE8A76AF5F19352B1AE"/>
          </w:pPr>
          <w:r w:rsidRPr="00856ED5">
            <w:rPr>
              <w:lang w:bidi="it-IT"/>
            </w:rPr>
            <w:t>Titolo</w:t>
          </w:r>
        </w:p>
      </w:docPartBody>
    </w:docPart>
    <w:docPart>
      <w:docPartPr>
        <w:name w:val="1968407E06264BB4B6AEC78D9B81595B"/>
        <w:category>
          <w:name w:val="Generale"/>
          <w:gallery w:val="placeholder"/>
        </w:category>
        <w:types>
          <w:type w:val="bbPlcHdr"/>
        </w:types>
        <w:behaviors>
          <w:behavior w:val="content"/>
        </w:behaviors>
        <w:guid w:val="{900E7D0D-3C54-4CEE-B146-4FEE905985D4}"/>
      </w:docPartPr>
      <w:docPartBody>
        <w:p w:rsidR="00D67B35" w:rsidRDefault="00D67B35" w:rsidP="00D67B35">
          <w:pPr>
            <w:pStyle w:val="1968407E06264BB4B6AEC78D9B81595B"/>
          </w:pPr>
          <w:r w:rsidRPr="00856ED5">
            <w:rPr>
              <w:lang w:bidi="it-IT"/>
            </w:rPr>
            <w:t>Firma</w:t>
          </w:r>
        </w:p>
      </w:docPartBody>
    </w:docPart>
    <w:docPart>
      <w:docPartPr>
        <w:name w:val="D7EA2B85BAC1407EBD12DDEBD6CCED1B"/>
        <w:category>
          <w:name w:val="Generale"/>
          <w:gallery w:val="placeholder"/>
        </w:category>
        <w:types>
          <w:type w:val="bbPlcHdr"/>
        </w:types>
        <w:behaviors>
          <w:behavior w:val="content"/>
        </w:behaviors>
        <w:guid w:val="{FA833E63-D63B-41E6-BB08-8898F1087C1B}"/>
      </w:docPartPr>
      <w:docPartBody>
        <w:p w:rsidR="00D67B35" w:rsidRDefault="00D67B35" w:rsidP="00D67B35">
          <w:pPr>
            <w:pStyle w:val="D7EA2B85BAC1407EBD12DDEBD6CCED1B"/>
          </w:pPr>
          <w:r w:rsidRPr="00856ED5">
            <w:rPr>
              <w:lang w:bidi="it-IT"/>
            </w:rPr>
            <w:t>Data</w:t>
          </w:r>
          <w:r w:rsidRPr="00856ED5">
            <w:rPr>
              <w:rStyle w:val="Testosegnaposto"/>
              <w:lang w:bidi="it-IT"/>
            </w:rPr>
            <w:t>.</w:t>
          </w:r>
        </w:p>
      </w:docPartBody>
    </w:docPart>
    <w:docPart>
      <w:docPartPr>
        <w:name w:val="C1F742CE97F7432AA4F727FFBFD3AF00"/>
        <w:category>
          <w:name w:val="Generale"/>
          <w:gallery w:val="placeholder"/>
        </w:category>
        <w:types>
          <w:type w:val="bbPlcHdr"/>
        </w:types>
        <w:behaviors>
          <w:behavior w:val="content"/>
        </w:behaviors>
        <w:guid w:val="{510B3D8E-F09B-4503-949C-B5C9AFFC0DE9}"/>
      </w:docPartPr>
      <w:docPartBody>
        <w:p w:rsidR="00D67B35" w:rsidRDefault="00D67B35" w:rsidP="00D67B35">
          <w:pPr>
            <w:pStyle w:val="C1F742CE97F7432AA4F727FFBFD3AF00"/>
          </w:pPr>
          <w:r w:rsidRPr="00856ED5">
            <w:rPr>
              <w:lang w:bidi="it-IT"/>
            </w:rPr>
            <w:t>Inserire nome e cognome</w:t>
          </w:r>
        </w:p>
      </w:docPartBody>
    </w:docPart>
    <w:docPart>
      <w:docPartPr>
        <w:name w:val="D9B4B171326C435BA60E80D6B76074D0"/>
        <w:category>
          <w:name w:val="Generale"/>
          <w:gallery w:val="placeholder"/>
        </w:category>
        <w:types>
          <w:type w:val="bbPlcHdr"/>
        </w:types>
        <w:behaviors>
          <w:behavior w:val="content"/>
        </w:behaviors>
        <w:guid w:val="{E5968896-2B8E-4C64-AB69-8CD8D3DE4A00}"/>
      </w:docPartPr>
      <w:docPartBody>
        <w:p w:rsidR="00D67B35" w:rsidRDefault="00D67B35" w:rsidP="00D67B35">
          <w:pPr>
            <w:pStyle w:val="D9B4B171326C435BA60E80D6B76074D0"/>
          </w:pPr>
          <w:r w:rsidRPr="00856ED5">
            <w:rPr>
              <w:lang w:bidi="it-IT"/>
            </w:rPr>
            <w:t>Titolo</w:t>
          </w:r>
        </w:p>
      </w:docPartBody>
    </w:docPart>
    <w:docPart>
      <w:docPartPr>
        <w:name w:val="8ED47A8062E44FEA828561803BAD919B"/>
        <w:category>
          <w:name w:val="Generale"/>
          <w:gallery w:val="placeholder"/>
        </w:category>
        <w:types>
          <w:type w:val="bbPlcHdr"/>
        </w:types>
        <w:behaviors>
          <w:behavior w:val="content"/>
        </w:behaviors>
        <w:guid w:val="{7EB1931E-EBC3-4822-BA56-A2F40859C8C5}"/>
      </w:docPartPr>
      <w:docPartBody>
        <w:p w:rsidR="00D67B35" w:rsidRDefault="00D67B35" w:rsidP="00D67B35">
          <w:pPr>
            <w:pStyle w:val="8ED47A8062E44FEA828561803BAD919B"/>
          </w:pPr>
          <w:r w:rsidRPr="00856ED5">
            <w:rPr>
              <w:lang w:bidi="it-IT"/>
            </w:rPr>
            <w:t>Firma</w:t>
          </w:r>
        </w:p>
      </w:docPartBody>
    </w:docPart>
    <w:docPart>
      <w:docPartPr>
        <w:name w:val="AAD72A0C4AE54E3B9DA4D770BB705BDE"/>
        <w:category>
          <w:name w:val="Generale"/>
          <w:gallery w:val="placeholder"/>
        </w:category>
        <w:types>
          <w:type w:val="bbPlcHdr"/>
        </w:types>
        <w:behaviors>
          <w:behavior w:val="content"/>
        </w:behaviors>
        <w:guid w:val="{39633158-9980-46C8-BE0A-4AA5C42AC110}"/>
      </w:docPartPr>
      <w:docPartBody>
        <w:p w:rsidR="00D67B35" w:rsidRDefault="00D67B35" w:rsidP="00D67B35">
          <w:pPr>
            <w:pStyle w:val="AAD72A0C4AE54E3B9DA4D770BB705BDE"/>
          </w:pPr>
          <w:r w:rsidRPr="00856ED5">
            <w:rPr>
              <w:lang w:bidi="it-IT"/>
            </w:rPr>
            <w:t>Data</w:t>
          </w:r>
          <w:r w:rsidRPr="00856ED5">
            <w:rPr>
              <w:rStyle w:val="Testosegnaposto"/>
              <w:lang w:bidi="it-IT"/>
            </w:rPr>
            <w:t>.</w:t>
          </w:r>
        </w:p>
      </w:docPartBody>
    </w:docPart>
    <w:docPart>
      <w:docPartPr>
        <w:name w:val="A6C3804A11174F1F974E912409872B6D"/>
        <w:category>
          <w:name w:val="Generale"/>
          <w:gallery w:val="placeholder"/>
        </w:category>
        <w:types>
          <w:type w:val="bbPlcHdr"/>
        </w:types>
        <w:behaviors>
          <w:behavior w:val="content"/>
        </w:behaviors>
        <w:guid w:val="{E0829208-87AA-4571-8C72-FD555D4A0F84}"/>
      </w:docPartPr>
      <w:docPartBody>
        <w:p w:rsidR="00D67B35" w:rsidRDefault="00D67B35" w:rsidP="00D67B35">
          <w:pPr>
            <w:pStyle w:val="A6C3804A11174F1F974E912409872B6D"/>
          </w:pPr>
          <w:r w:rsidRPr="00856ED5">
            <w:rPr>
              <w:lang w:bidi="it-IT"/>
            </w:rPr>
            <w:t>Inserire nome e cognome</w:t>
          </w:r>
        </w:p>
      </w:docPartBody>
    </w:docPart>
    <w:docPart>
      <w:docPartPr>
        <w:name w:val="A9CAFD3D7E4A45E6AF65C5E769E1E786"/>
        <w:category>
          <w:name w:val="Generale"/>
          <w:gallery w:val="placeholder"/>
        </w:category>
        <w:types>
          <w:type w:val="bbPlcHdr"/>
        </w:types>
        <w:behaviors>
          <w:behavior w:val="content"/>
        </w:behaviors>
        <w:guid w:val="{68BB4A45-9D6F-489E-B143-795E434DC570}"/>
      </w:docPartPr>
      <w:docPartBody>
        <w:p w:rsidR="00D67B35" w:rsidRDefault="00D67B35" w:rsidP="00D67B35">
          <w:pPr>
            <w:pStyle w:val="A9CAFD3D7E4A45E6AF65C5E769E1E786"/>
          </w:pPr>
          <w:r w:rsidRPr="00856ED5">
            <w:rPr>
              <w:lang w:bidi="it-IT"/>
            </w:rPr>
            <w:t>Titolo</w:t>
          </w:r>
        </w:p>
      </w:docPartBody>
    </w:docPart>
    <w:docPart>
      <w:docPartPr>
        <w:name w:val="692F1426034D4A789BD791DB4E65146E"/>
        <w:category>
          <w:name w:val="Generale"/>
          <w:gallery w:val="placeholder"/>
        </w:category>
        <w:types>
          <w:type w:val="bbPlcHdr"/>
        </w:types>
        <w:behaviors>
          <w:behavior w:val="content"/>
        </w:behaviors>
        <w:guid w:val="{368942D6-1E00-43F3-817C-E3E976C0E0BE}"/>
      </w:docPartPr>
      <w:docPartBody>
        <w:p w:rsidR="00D67B35" w:rsidRDefault="00D67B35" w:rsidP="00D67B35">
          <w:pPr>
            <w:pStyle w:val="692F1426034D4A789BD791DB4E65146E"/>
          </w:pPr>
          <w:r w:rsidRPr="00856ED5">
            <w:rPr>
              <w:lang w:bidi="it-IT"/>
            </w:rPr>
            <w:t>Firma</w:t>
          </w:r>
        </w:p>
      </w:docPartBody>
    </w:docPart>
    <w:docPart>
      <w:docPartPr>
        <w:name w:val="3F27AEC2E34C49498998D4FFDD1FD0BF"/>
        <w:category>
          <w:name w:val="Generale"/>
          <w:gallery w:val="placeholder"/>
        </w:category>
        <w:types>
          <w:type w:val="bbPlcHdr"/>
        </w:types>
        <w:behaviors>
          <w:behavior w:val="content"/>
        </w:behaviors>
        <w:guid w:val="{9FBDBA02-1335-4E47-B005-D9EBCC0D3EFC}"/>
      </w:docPartPr>
      <w:docPartBody>
        <w:p w:rsidR="00D67B35" w:rsidRDefault="00D67B35" w:rsidP="00D67B35">
          <w:pPr>
            <w:pStyle w:val="3F27AEC2E34C49498998D4FFDD1FD0BF"/>
          </w:pPr>
          <w:r w:rsidRPr="00856ED5">
            <w:rPr>
              <w:lang w:bidi="it-IT"/>
            </w:rPr>
            <w:t>Data</w:t>
          </w:r>
          <w:r w:rsidRPr="00856ED5">
            <w:rPr>
              <w:rStyle w:val="Testosegnaposto"/>
              <w:lang w:bidi="it-IT"/>
            </w:rPr>
            <w:t>.</w:t>
          </w:r>
        </w:p>
      </w:docPartBody>
    </w:docPart>
    <w:docPart>
      <w:docPartPr>
        <w:name w:val="10C7C73B031E430ABA204D2A52D79D2D"/>
        <w:category>
          <w:name w:val="Generale"/>
          <w:gallery w:val="placeholder"/>
        </w:category>
        <w:types>
          <w:type w:val="bbPlcHdr"/>
        </w:types>
        <w:behaviors>
          <w:behavior w:val="content"/>
        </w:behaviors>
        <w:guid w:val="{586BA47E-4279-4BAD-B58B-2392AF006139}"/>
      </w:docPartPr>
      <w:docPartBody>
        <w:p w:rsidR="00D67B35" w:rsidRDefault="00D67B35" w:rsidP="00D67B35">
          <w:pPr>
            <w:pStyle w:val="10C7C73B031E430ABA204D2A52D79D2D"/>
          </w:pPr>
          <w:r w:rsidRPr="00856ED5">
            <w:rPr>
              <w:lang w:bidi="it-IT"/>
            </w:rPr>
            <w:t>Inserire nome e cognome</w:t>
          </w:r>
        </w:p>
      </w:docPartBody>
    </w:docPart>
    <w:docPart>
      <w:docPartPr>
        <w:name w:val="F672B348474E4D1CAA003BEA5ECCCCC5"/>
        <w:category>
          <w:name w:val="Generale"/>
          <w:gallery w:val="placeholder"/>
        </w:category>
        <w:types>
          <w:type w:val="bbPlcHdr"/>
        </w:types>
        <w:behaviors>
          <w:behavior w:val="content"/>
        </w:behaviors>
        <w:guid w:val="{C9A84625-9AFC-4406-9024-9B8F61E6ED25}"/>
      </w:docPartPr>
      <w:docPartBody>
        <w:p w:rsidR="00D67B35" w:rsidRDefault="00D67B35" w:rsidP="00D67B35">
          <w:pPr>
            <w:pStyle w:val="F672B348474E4D1CAA003BEA5ECCCCC5"/>
          </w:pPr>
          <w:r w:rsidRPr="00856ED5">
            <w:rPr>
              <w:lang w:bidi="it-IT"/>
            </w:rPr>
            <w:t>Titolo</w:t>
          </w:r>
        </w:p>
      </w:docPartBody>
    </w:docPart>
    <w:docPart>
      <w:docPartPr>
        <w:name w:val="04CA2FAC6D294D0BB72866AF83166EAA"/>
        <w:category>
          <w:name w:val="Generale"/>
          <w:gallery w:val="placeholder"/>
        </w:category>
        <w:types>
          <w:type w:val="bbPlcHdr"/>
        </w:types>
        <w:behaviors>
          <w:behavior w:val="content"/>
        </w:behaviors>
        <w:guid w:val="{339F76C8-FADF-46E6-B797-BCE11F8E2260}"/>
      </w:docPartPr>
      <w:docPartBody>
        <w:p w:rsidR="00D67B35" w:rsidRDefault="00D67B35" w:rsidP="00D67B35">
          <w:pPr>
            <w:pStyle w:val="04CA2FAC6D294D0BB72866AF83166EAA"/>
          </w:pPr>
          <w:r w:rsidRPr="00856ED5">
            <w:rPr>
              <w:lang w:bidi="it-IT"/>
            </w:rPr>
            <w:t>Firma</w:t>
          </w:r>
        </w:p>
      </w:docPartBody>
    </w:docPart>
    <w:docPart>
      <w:docPartPr>
        <w:name w:val="8AA28F68C78541ED9F1BEE0CC663CCE3"/>
        <w:category>
          <w:name w:val="Generale"/>
          <w:gallery w:val="placeholder"/>
        </w:category>
        <w:types>
          <w:type w:val="bbPlcHdr"/>
        </w:types>
        <w:behaviors>
          <w:behavior w:val="content"/>
        </w:behaviors>
        <w:guid w:val="{9CE3D5E9-F5BF-43EE-9E66-7B22CDD5AC1F}"/>
      </w:docPartPr>
      <w:docPartBody>
        <w:p w:rsidR="00D67B35" w:rsidRDefault="00D67B35" w:rsidP="00D67B35">
          <w:pPr>
            <w:pStyle w:val="8AA28F68C78541ED9F1BEE0CC663CCE3"/>
          </w:pPr>
          <w:r w:rsidRPr="00856ED5">
            <w:rPr>
              <w:lang w:bidi="it-IT"/>
            </w:rPr>
            <w:t>Data</w:t>
          </w:r>
          <w:r w:rsidRPr="00856ED5">
            <w:rPr>
              <w:rStyle w:val="Testosegnaposto"/>
              <w:lang w:bidi="it-IT"/>
            </w:rPr>
            <w:t>.</w:t>
          </w:r>
        </w:p>
      </w:docPartBody>
    </w:docPart>
    <w:docPart>
      <w:docPartPr>
        <w:name w:val="B6E384242EB64FC39C3BB3E31B5907F3"/>
        <w:category>
          <w:name w:val="Generale"/>
          <w:gallery w:val="placeholder"/>
        </w:category>
        <w:types>
          <w:type w:val="bbPlcHdr"/>
        </w:types>
        <w:behaviors>
          <w:behavior w:val="content"/>
        </w:behaviors>
        <w:guid w:val="{1267E477-EB74-4E9C-BA0A-DBA7FEA00CDE}"/>
      </w:docPartPr>
      <w:docPartBody>
        <w:p w:rsidR="00D67B35" w:rsidRDefault="00D67B35" w:rsidP="00D67B35">
          <w:pPr>
            <w:pStyle w:val="B6E384242EB64FC39C3BB3E31B5907F3"/>
          </w:pPr>
          <w:r w:rsidRPr="00856ED5">
            <w:rPr>
              <w:lang w:bidi="it-IT"/>
            </w:rPr>
            <w:t>Inserire nome e cognome</w:t>
          </w:r>
        </w:p>
      </w:docPartBody>
    </w:docPart>
    <w:docPart>
      <w:docPartPr>
        <w:name w:val="6706F0E3227742F9828E1D4E2A6340D0"/>
        <w:category>
          <w:name w:val="Generale"/>
          <w:gallery w:val="placeholder"/>
        </w:category>
        <w:types>
          <w:type w:val="bbPlcHdr"/>
        </w:types>
        <w:behaviors>
          <w:behavior w:val="content"/>
        </w:behaviors>
        <w:guid w:val="{0998D3FC-DDB2-4AC6-AA51-60BDA06C6C15}"/>
      </w:docPartPr>
      <w:docPartBody>
        <w:p w:rsidR="00D67B35" w:rsidRDefault="00D67B35" w:rsidP="00D67B35">
          <w:pPr>
            <w:pStyle w:val="6706F0E3227742F9828E1D4E2A6340D0"/>
          </w:pPr>
          <w:r w:rsidRPr="00856ED5">
            <w:rPr>
              <w:lang w:bidi="it-IT"/>
            </w:rPr>
            <w:t>Titolo</w:t>
          </w:r>
        </w:p>
      </w:docPartBody>
    </w:docPart>
    <w:docPart>
      <w:docPartPr>
        <w:name w:val="DFD0964C035F495F932DE7DE37FEADE7"/>
        <w:category>
          <w:name w:val="Generale"/>
          <w:gallery w:val="placeholder"/>
        </w:category>
        <w:types>
          <w:type w:val="bbPlcHdr"/>
        </w:types>
        <w:behaviors>
          <w:behavior w:val="content"/>
        </w:behaviors>
        <w:guid w:val="{B31A82DE-5F0C-4592-A43C-01D42BB78BFB}"/>
      </w:docPartPr>
      <w:docPartBody>
        <w:p w:rsidR="00D67B35" w:rsidRDefault="00D67B35" w:rsidP="00D67B35">
          <w:pPr>
            <w:pStyle w:val="DFD0964C035F495F932DE7DE37FEADE7"/>
          </w:pPr>
          <w:r w:rsidRPr="00856ED5">
            <w:rPr>
              <w:lang w:bidi="it-IT"/>
            </w:rPr>
            <w:t>Firma</w:t>
          </w:r>
        </w:p>
      </w:docPartBody>
    </w:docPart>
    <w:docPart>
      <w:docPartPr>
        <w:name w:val="40CE07B046114DC2B26614C63BA00053"/>
        <w:category>
          <w:name w:val="Generale"/>
          <w:gallery w:val="placeholder"/>
        </w:category>
        <w:types>
          <w:type w:val="bbPlcHdr"/>
        </w:types>
        <w:behaviors>
          <w:behavior w:val="content"/>
        </w:behaviors>
        <w:guid w:val="{7567E4E0-D2DC-4743-8C04-83187944E000}"/>
      </w:docPartPr>
      <w:docPartBody>
        <w:p w:rsidR="00D67B35" w:rsidRDefault="00D67B35" w:rsidP="00D67B35">
          <w:pPr>
            <w:pStyle w:val="40CE07B046114DC2B26614C63BA00053"/>
          </w:pPr>
          <w:r w:rsidRPr="00856ED5">
            <w:rPr>
              <w:lang w:bidi="it-IT"/>
            </w:rPr>
            <w:t>Data</w:t>
          </w:r>
          <w:r w:rsidRPr="00856ED5">
            <w:rPr>
              <w:rStyle w:val="Testosegnaposto"/>
              <w:lang w:bidi="it-IT"/>
            </w:rPr>
            <w:t>.</w:t>
          </w:r>
        </w:p>
      </w:docPartBody>
    </w:docPart>
    <w:docPart>
      <w:docPartPr>
        <w:name w:val="ADA24A47C0644B45912F0832A5C72F69"/>
        <w:category>
          <w:name w:val="Generale"/>
          <w:gallery w:val="placeholder"/>
        </w:category>
        <w:types>
          <w:type w:val="bbPlcHdr"/>
        </w:types>
        <w:behaviors>
          <w:behavior w:val="content"/>
        </w:behaviors>
        <w:guid w:val="{95E67002-F40C-4F66-9DF9-947086E398D9}"/>
      </w:docPartPr>
      <w:docPartBody>
        <w:p w:rsidR="00D67B35" w:rsidRDefault="00D67B35" w:rsidP="00D67B35">
          <w:pPr>
            <w:pStyle w:val="ADA24A47C0644B45912F0832A5C72F69"/>
          </w:pPr>
          <w:r w:rsidRPr="00856ED5">
            <w:rPr>
              <w:lang w:bidi="it-IT"/>
            </w:rPr>
            <w:t>Inserire nome e cognome</w:t>
          </w:r>
        </w:p>
      </w:docPartBody>
    </w:docPart>
    <w:docPart>
      <w:docPartPr>
        <w:name w:val="8FC63DFBDC6A4E6B833BD3CE4EB56371"/>
        <w:category>
          <w:name w:val="Generale"/>
          <w:gallery w:val="placeholder"/>
        </w:category>
        <w:types>
          <w:type w:val="bbPlcHdr"/>
        </w:types>
        <w:behaviors>
          <w:behavior w:val="content"/>
        </w:behaviors>
        <w:guid w:val="{FE19D177-4311-4244-A0FA-69FAD8F67513}"/>
      </w:docPartPr>
      <w:docPartBody>
        <w:p w:rsidR="00D67B35" w:rsidRDefault="00D67B35" w:rsidP="00D67B35">
          <w:pPr>
            <w:pStyle w:val="8FC63DFBDC6A4E6B833BD3CE4EB56371"/>
          </w:pPr>
          <w:r w:rsidRPr="00856ED5">
            <w:rPr>
              <w:lang w:bidi="it-IT"/>
            </w:rPr>
            <w:t>Titolo</w:t>
          </w:r>
        </w:p>
      </w:docPartBody>
    </w:docPart>
    <w:docPart>
      <w:docPartPr>
        <w:name w:val="948408E297EF4A589E2BC39D5AB6FD6A"/>
        <w:category>
          <w:name w:val="Generale"/>
          <w:gallery w:val="placeholder"/>
        </w:category>
        <w:types>
          <w:type w:val="bbPlcHdr"/>
        </w:types>
        <w:behaviors>
          <w:behavior w:val="content"/>
        </w:behaviors>
        <w:guid w:val="{234FB0C7-909F-4AD9-8CC9-72F23F831539}"/>
      </w:docPartPr>
      <w:docPartBody>
        <w:p w:rsidR="00D67B35" w:rsidRDefault="00D67B35" w:rsidP="00D67B35">
          <w:pPr>
            <w:pStyle w:val="948408E297EF4A589E2BC39D5AB6FD6A"/>
          </w:pPr>
          <w:r w:rsidRPr="00856ED5">
            <w:rPr>
              <w:lang w:bidi="it-IT"/>
            </w:rPr>
            <w:t>Firma</w:t>
          </w:r>
        </w:p>
      </w:docPartBody>
    </w:docPart>
    <w:docPart>
      <w:docPartPr>
        <w:name w:val="F335CE7D9C4F42C9A9F2646980A556DE"/>
        <w:category>
          <w:name w:val="Generale"/>
          <w:gallery w:val="placeholder"/>
        </w:category>
        <w:types>
          <w:type w:val="bbPlcHdr"/>
        </w:types>
        <w:behaviors>
          <w:behavior w:val="content"/>
        </w:behaviors>
        <w:guid w:val="{CAEAC1F1-A4DD-47C4-A76E-7541BD3A4881}"/>
      </w:docPartPr>
      <w:docPartBody>
        <w:p w:rsidR="00D67B35" w:rsidRDefault="00D67B35" w:rsidP="00D67B35">
          <w:pPr>
            <w:pStyle w:val="F335CE7D9C4F42C9A9F2646980A556DE"/>
          </w:pPr>
          <w:r w:rsidRPr="00856ED5">
            <w:rPr>
              <w:lang w:bidi="it-IT"/>
            </w:rPr>
            <w:t>Data</w:t>
          </w:r>
          <w:r w:rsidRPr="00856ED5">
            <w:rPr>
              <w:rStyle w:val="Testosegnaposto"/>
              <w:lang w:bidi="it-IT"/>
            </w:rPr>
            <w:t>.</w:t>
          </w:r>
        </w:p>
      </w:docPartBody>
    </w:docPart>
    <w:docPart>
      <w:docPartPr>
        <w:name w:val="489BE7DE682E4679BC9424438640E3E3"/>
        <w:category>
          <w:name w:val="Generale"/>
          <w:gallery w:val="placeholder"/>
        </w:category>
        <w:types>
          <w:type w:val="bbPlcHdr"/>
        </w:types>
        <w:behaviors>
          <w:behavior w:val="content"/>
        </w:behaviors>
        <w:guid w:val="{14BCB823-824A-4CF9-9E68-71434EFA3907}"/>
      </w:docPartPr>
      <w:docPartBody>
        <w:p w:rsidR="00D67B35" w:rsidRDefault="00D67B35" w:rsidP="00D67B35">
          <w:pPr>
            <w:pStyle w:val="489BE7DE682E4679BC9424438640E3E3"/>
          </w:pPr>
          <w:r w:rsidRPr="00856ED5">
            <w:rPr>
              <w:lang w:bidi="it-IT"/>
            </w:rPr>
            <w:t>Inserire nome e cognome</w:t>
          </w:r>
        </w:p>
      </w:docPartBody>
    </w:docPart>
    <w:docPart>
      <w:docPartPr>
        <w:name w:val="68C6BED5093242A2B078252771A3BD41"/>
        <w:category>
          <w:name w:val="Generale"/>
          <w:gallery w:val="placeholder"/>
        </w:category>
        <w:types>
          <w:type w:val="bbPlcHdr"/>
        </w:types>
        <w:behaviors>
          <w:behavior w:val="content"/>
        </w:behaviors>
        <w:guid w:val="{B79BE570-4218-4D93-AFF2-4FAF9F17F33D}"/>
      </w:docPartPr>
      <w:docPartBody>
        <w:p w:rsidR="00D67B35" w:rsidRDefault="00D67B35" w:rsidP="00D67B35">
          <w:pPr>
            <w:pStyle w:val="68C6BED5093242A2B078252771A3BD41"/>
          </w:pPr>
          <w:r w:rsidRPr="00856ED5">
            <w:rPr>
              <w:lang w:bidi="it-IT"/>
            </w:rPr>
            <w:t>Titolo</w:t>
          </w:r>
        </w:p>
      </w:docPartBody>
    </w:docPart>
    <w:docPart>
      <w:docPartPr>
        <w:name w:val="E70C89124EE84B8E948D38BE5E97D94F"/>
        <w:category>
          <w:name w:val="Generale"/>
          <w:gallery w:val="placeholder"/>
        </w:category>
        <w:types>
          <w:type w:val="bbPlcHdr"/>
        </w:types>
        <w:behaviors>
          <w:behavior w:val="content"/>
        </w:behaviors>
        <w:guid w:val="{6EC89268-E205-443C-88CC-62A8170C17C8}"/>
      </w:docPartPr>
      <w:docPartBody>
        <w:p w:rsidR="00D67B35" w:rsidRDefault="00D67B35" w:rsidP="00D67B35">
          <w:pPr>
            <w:pStyle w:val="E70C89124EE84B8E948D38BE5E97D94F"/>
          </w:pPr>
          <w:r w:rsidRPr="00856ED5">
            <w:rPr>
              <w:lang w:bidi="it-IT"/>
            </w:rPr>
            <w:t>Firma</w:t>
          </w:r>
        </w:p>
      </w:docPartBody>
    </w:docPart>
    <w:docPart>
      <w:docPartPr>
        <w:name w:val="DDCA754B752B4F02A4532427CC170F70"/>
        <w:category>
          <w:name w:val="Generale"/>
          <w:gallery w:val="placeholder"/>
        </w:category>
        <w:types>
          <w:type w:val="bbPlcHdr"/>
        </w:types>
        <w:behaviors>
          <w:behavior w:val="content"/>
        </w:behaviors>
        <w:guid w:val="{8573CD6D-6067-4070-9017-5F92656214C0}"/>
      </w:docPartPr>
      <w:docPartBody>
        <w:p w:rsidR="00D67B35" w:rsidRDefault="00D67B35" w:rsidP="00D67B35">
          <w:pPr>
            <w:pStyle w:val="DDCA754B752B4F02A4532427CC170F70"/>
          </w:pPr>
          <w:r w:rsidRPr="00856ED5">
            <w:rPr>
              <w:lang w:bidi="it-IT"/>
            </w:rPr>
            <w:t>Data</w:t>
          </w:r>
          <w:r w:rsidRPr="00856ED5">
            <w:rPr>
              <w:rStyle w:val="Testosegnaposto"/>
              <w:lang w:bidi="it-IT"/>
            </w:rPr>
            <w:t>.</w:t>
          </w:r>
        </w:p>
      </w:docPartBody>
    </w:docPart>
    <w:docPart>
      <w:docPartPr>
        <w:name w:val="8388AFA4815946AEAA4B9523CAB905D9"/>
        <w:category>
          <w:name w:val="Generale"/>
          <w:gallery w:val="placeholder"/>
        </w:category>
        <w:types>
          <w:type w:val="bbPlcHdr"/>
        </w:types>
        <w:behaviors>
          <w:behavior w:val="content"/>
        </w:behaviors>
        <w:guid w:val="{C2F3326C-9A3D-45CC-8CEB-E5071C0E4124}"/>
      </w:docPartPr>
      <w:docPartBody>
        <w:p w:rsidR="00D67B35" w:rsidRDefault="00D67B35" w:rsidP="00D67B35">
          <w:pPr>
            <w:pStyle w:val="8388AFA4815946AEAA4B9523CAB905D9"/>
          </w:pPr>
          <w:r w:rsidRPr="00856ED5">
            <w:rPr>
              <w:lang w:bidi="it-IT"/>
            </w:rPr>
            <w:t>Inserire nome e cognome</w:t>
          </w:r>
        </w:p>
      </w:docPartBody>
    </w:docPart>
    <w:docPart>
      <w:docPartPr>
        <w:name w:val="6E0642C022204E33A6E100D947DCEAAF"/>
        <w:category>
          <w:name w:val="Generale"/>
          <w:gallery w:val="placeholder"/>
        </w:category>
        <w:types>
          <w:type w:val="bbPlcHdr"/>
        </w:types>
        <w:behaviors>
          <w:behavior w:val="content"/>
        </w:behaviors>
        <w:guid w:val="{90394030-5F1B-4409-A1AE-B096D486A8AA}"/>
      </w:docPartPr>
      <w:docPartBody>
        <w:p w:rsidR="00D67B35" w:rsidRDefault="00D67B35" w:rsidP="00D67B35">
          <w:pPr>
            <w:pStyle w:val="6E0642C022204E33A6E100D947DCEAAF"/>
          </w:pPr>
          <w:r w:rsidRPr="00856ED5">
            <w:rPr>
              <w:lang w:bidi="it-IT"/>
            </w:rPr>
            <w:t>Titolo</w:t>
          </w:r>
        </w:p>
      </w:docPartBody>
    </w:docPart>
    <w:docPart>
      <w:docPartPr>
        <w:name w:val="3A6D45756C184E6C9B2D9223024642D3"/>
        <w:category>
          <w:name w:val="Generale"/>
          <w:gallery w:val="placeholder"/>
        </w:category>
        <w:types>
          <w:type w:val="bbPlcHdr"/>
        </w:types>
        <w:behaviors>
          <w:behavior w:val="content"/>
        </w:behaviors>
        <w:guid w:val="{B640314C-05A6-436F-AAFD-C846391E4746}"/>
      </w:docPartPr>
      <w:docPartBody>
        <w:p w:rsidR="00D67B35" w:rsidRDefault="00D67B35" w:rsidP="00D67B35">
          <w:pPr>
            <w:pStyle w:val="3A6D45756C184E6C9B2D9223024642D3"/>
          </w:pPr>
          <w:r w:rsidRPr="00856ED5">
            <w:rPr>
              <w:lang w:bidi="it-IT"/>
            </w:rPr>
            <w:t>Firma</w:t>
          </w:r>
        </w:p>
      </w:docPartBody>
    </w:docPart>
    <w:docPart>
      <w:docPartPr>
        <w:name w:val="EB919BAA1FE1427D843AF946DD5BD6A4"/>
        <w:category>
          <w:name w:val="Generale"/>
          <w:gallery w:val="placeholder"/>
        </w:category>
        <w:types>
          <w:type w:val="bbPlcHdr"/>
        </w:types>
        <w:behaviors>
          <w:behavior w:val="content"/>
        </w:behaviors>
        <w:guid w:val="{E05FC49D-16F4-46DE-AD48-1394DC94FC98}"/>
      </w:docPartPr>
      <w:docPartBody>
        <w:p w:rsidR="00D67B35" w:rsidRDefault="00D67B35" w:rsidP="00D67B35">
          <w:pPr>
            <w:pStyle w:val="EB919BAA1FE1427D843AF946DD5BD6A4"/>
          </w:pPr>
          <w:r w:rsidRPr="00856ED5">
            <w:rPr>
              <w:lang w:bidi="it-IT"/>
            </w:rPr>
            <w:t>Data</w:t>
          </w:r>
          <w:r w:rsidRPr="00856ED5">
            <w:rPr>
              <w:rStyle w:val="Testosegnaposto"/>
              <w:lang w:bidi="it-IT"/>
            </w:rPr>
            <w:t>.</w:t>
          </w:r>
        </w:p>
      </w:docPartBody>
    </w:docPart>
    <w:docPart>
      <w:docPartPr>
        <w:name w:val="7F896203463A45CDA5223064486B835E"/>
        <w:category>
          <w:name w:val="Generale"/>
          <w:gallery w:val="placeholder"/>
        </w:category>
        <w:types>
          <w:type w:val="bbPlcHdr"/>
        </w:types>
        <w:behaviors>
          <w:behavior w:val="content"/>
        </w:behaviors>
        <w:guid w:val="{2533C8A6-8D13-4F80-9755-C542CB51DD6E}"/>
      </w:docPartPr>
      <w:docPartBody>
        <w:p w:rsidR="00D67B35" w:rsidRDefault="00D67B35" w:rsidP="00D67B35">
          <w:pPr>
            <w:pStyle w:val="7F896203463A45CDA5223064486B835E"/>
          </w:pPr>
          <w:r w:rsidRPr="00856ED5">
            <w:rPr>
              <w:lang w:bidi="it-IT"/>
            </w:rPr>
            <w:t>Inserire nome e cognome</w:t>
          </w:r>
        </w:p>
      </w:docPartBody>
    </w:docPart>
    <w:docPart>
      <w:docPartPr>
        <w:name w:val="54A18900D6BD482DBAA34AB5B97D0D83"/>
        <w:category>
          <w:name w:val="Generale"/>
          <w:gallery w:val="placeholder"/>
        </w:category>
        <w:types>
          <w:type w:val="bbPlcHdr"/>
        </w:types>
        <w:behaviors>
          <w:behavior w:val="content"/>
        </w:behaviors>
        <w:guid w:val="{DAA26E08-9407-4946-9BB6-658CCFCAA018}"/>
      </w:docPartPr>
      <w:docPartBody>
        <w:p w:rsidR="00D67B35" w:rsidRDefault="00D67B35" w:rsidP="00D67B35">
          <w:pPr>
            <w:pStyle w:val="54A18900D6BD482DBAA34AB5B97D0D83"/>
          </w:pPr>
          <w:r w:rsidRPr="00856ED5">
            <w:rPr>
              <w:lang w:bidi="it-IT"/>
            </w:rPr>
            <w:t>Titolo</w:t>
          </w:r>
        </w:p>
      </w:docPartBody>
    </w:docPart>
    <w:docPart>
      <w:docPartPr>
        <w:name w:val="731986C223854FAA9264216140A53210"/>
        <w:category>
          <w:name w:val="Generale"/>
          <w:gallery w:val="placeholder"/>
        </w:category>
        <w:types>
          <w:type w:val="bbPlcHdr"/>
        </w:types>
        <w:behaviors>
          <w:behavior w:val="content"/>
        </w:behaviors>
        <w:guid w:val="{B54062D6-25D4-4D6B-9EB8-6BE8FB886AAA}"/>
      </w:docPartPr>
      <w:docPartBody>
        <w:p w:rsidR="00D67B35" w:rsidRDefault="00D67B35" w:rsidP="00D67B35">
          <w:pPr>
            <w:pStyle w:val="731986C223854FAA9264216140A53210"/>
          </w:pPr>
          <w:r w:rsidRPr="00856ED5">
            <w:rPr>
              <w:lang w:bidi="it-IT"/>
            </w:rPr>
            <w:t>Firma</w:t>
          </w:r>
        </w:p>
      </w:docPartBody>
    </w:docPart>
    <w:docPart>
      <w:docPartPr>
        <w:name w:val="1651DE54375B4E37A55DF05384BE7287"/>
        <w:category>
          <w:name w:val="Generale"/>
          <w:gallery w:val="placeholder"/>
        </w:category>
        <w:types>
          <w:type w:val="bbPlcHdr"/>
        </w:types>
        <w:behaviors>
          <w:behavior w:val="content"/>
        </w:behaviors>
        <w:guid w:val="{8982A6D5-B6B4-4A5F-90EB-7CAE35BF29ED}"/>
      </w:docPartPr>
      <w:docPartBody>
        <w:p w:rsidR="00D67B35" w:rsidRDefault="00D67B35" w:rsidP="00D67B35">
          <w:pPr>
            <w:pStyle w:val="1651DE54375B4E37A55DF05384BE7287"/>
          </w:pPr>
          <w:r w:rsidRPr="00856ED5">
            <w:rPr>
              <w:lang w:bidi="it-IT"/>
            </w:rPr>
            <w:t>Data</w:t>
          </w:r>
          <w:r w:rsidRPr="00856ED5">
            <w:rPr>
              <w:rStyle w:val="Testosegnaposto"/>
              <w:lang w:bidi="it-IT"/>
            </w:rPr>
            <w: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283"/>
  <w:characterSpacingControl w:val="doNotCompress"/>
  <w:compat>
    <w:useFELayout/>
  </w:compat>
  <w:rsids>
    <w:rsidRoot w:val="00F350E4"/>
    <w:rsid w:val="0006453C"/>
    <w:rsid w:val="0019064E"/>
    <w:rsid w:val="004746C1"/>
    <w:rsid w:val="005F367C"/>
    <w:rsid w:val="006F2CA8"/>
    <w:rsid w:val="00772A81"/>
    <w:rsid w:val="00792D0D"/>
    <w:rsid w:val="00812153"/>
    <w:rsid w:val="0097142D"/>
    <w:rsid w:val="00A25A1C"/>
    <w:rsid w:val="00AC62BD"/>
    <w:rsid w:val="00AE1438"/>
    <w:rsid w:val="00D67B35"/>
    <w:rsid w:val="00E76E81"/>
    <w:rsid w:val="00F213CB"/>
    <w:rsid w:val="00F350E4"/>
    <w:rsid w:val="00FA4CB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2"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36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39448EB408E4E4DAA9304DDEBF4B032">
    <w:name w:val="D39448EB408E4E4DAA9304DDEBF4B032"/>
    <w:rsid w:val="005F367C"/>
  </w:style>
  <w:style w:type="paragraph" w:customStyle="1" w:styleId="FF0CA554767E7144B6DA9C0A2F83EFC0">
    <w:name w:val="FF0CA554767E7144B6DA9C0A2F83EFC0"/>
    <w:rsid w:val="005F367C"/>
  </w:style>
  <w:style w:type="paragraph" w:customStyle="1" w:styleId="76DDF08C5F41924CACA2DA5E1F7CA1B0">
    <w:name w:val="76DDF08C5F41924CACA2DA5E1F7CA1B0"/>
    <w:rsid w:val="005F367C"/>
  </w:style>
  <w:style w:type="paragraph" w:customStyle="1" w:styleId="A303268F555F7C46B58F3202E94FFED8">
    <w:name w:val="A303268F555F7C46B58F3202E94FFED8"/>
    <w:rsid w:val="005F367C"/>
  </w:style>
  <w:style w:type="paragraph" w:customStyle="1" w:styleId="9FFBDA0922D0964F8D0E1582D2FDFE87">
    <w:name w:val="9FFBDA0922D0964F8D0E1582D2FDFE87"/>
    <w:rsid w:val="005F367C"/>
  </w:style>
  <w:style w:type="paragraph" w:customStyle="1" w:styleId="B6E5E775A3622845BC80936463967F99">
    <w:name w:val="B6E5E775A3622845BC80936463967F99"/>
    <w:rsid w:val="005F367C"/>
  </w:style>
  <w:style w:type="paragraph" w:customStyle="1" w:styleId="5F1C90D8BF3C47489BE10888DA7F820E">
    <w:name w:val="5F1C90D8BF3C47489BE10888DA7F820E"/>
    <w:rsid w:val="005F367C"/>
  </w:style>
  <w:style w:type="paragraph" w:customStyle="1" w:styleId="AEC05166539BA34298B0469CE7C7A66F">
    <w:name w:val="AEC05166539BA34298B0469CE7C7A66F"/>
    <w:rsid w:val="005F367C"/>
  </w:style>
  <w:style w:type="paragraph" w:customStyle="1" w:styleId="7F8550C0CC98804D82A361788B970FD5">
    <w:name w:val="7F8550C0CC98804D82A361788B970FD5"/>
    <w:rsid w:val="005F367C"/>
  </w:style>
  <w:style w:type="paragraph" w:customStyle="1" w:styleId="6C519BDA28C90A48A597FEF68DD9D106">
    <w:name w:val="6C519BDA28C90A48A597FEF68DD9D106"/>
    <w:rsid w:val="005F367C"/>
  </w:style>
  <w:style w:type="character" w:styleId="Enfasicorsivo">
    <w:name w:val="Emphasis"/>
    <w:basedOn w:val="Carpredefinitoparagrafo"/>
    <w:uiPriority w:val="20"/>
    <w:rsid w:val="00F350E4"/>
    <w:rPr>
      <w:i/>
      <w:iCs/>
      <w:color w:val="595959" w:themeColor="text1" w:themeTint="A6"/>
    </w:rPr>
  </w:style>
  <w:style w:type="paragraph" w:customStyle="1" w:styleId="D9CD87295CBB4D409409CC5D378D3B2A">
    <w:name w:val="D9CD87295CBB4D409409CC5D378D3B2A"/>
    <w:rsid w:val="005F367C"/>
  </w:style>
  <w:style w:type="paragraph" w:customStyle="1" w:styleId="1ADCFBD6A8965947A2D1C7FD7FD4EF0E">
    <w:name w:val="1ADCFBD6A8965947A2D1C7FD7FD4EF0E"/>
    <w:rsid w:val="005F367C"/>
  </w:style>
  <w:style w:type="paragraph" w:customStyle="1" w:styleId="FE53E3AFF7848F489F63D5E749ABBEFD">
    <w:name w:val="FE53E3AFF7848F489F63D5E749ABBEFD"/>
    <w:rsid w:val="005F367C"/>
  </w:style>
  <w:style w:type="paragraph" w:customStyle="1" w:styleId="342F21EFD0B7414889E7B2A263459BAA">
    <w:name w:val="342F21EFD0B7414889E7B2A263459BAA"/>
    <w:rsid w:val="005F367C"/>
  </w:style>
  <w:style w:type="paragraph" w:customStyle="1" w:styleId="D25C1848815CFD459C08D1D12EDC7859">
    <w:name w:val="D25C1848815CFD459C08D1D12EDC7859"/>
    <w:rsid w:val="005F367C"/>
  </w:style>
  <w:style w:type="paragraph" w:customStyle="1" w:styleId="789B05CB94B34A49B17F28766492A091">
    <w:name w:val="789B05CB94B34A49B17F28766492A091"/>
    <w:rsid w:val="005F367C"/>
  </w:style>
  <w:style w:type="paragraph" w:customStyle="1" w:styleId="06FD11F401737F4280A8D21FBF16B5FA">
    <w:name w:val="06FD11F401737F4280A8D21FBF16B5FA"/>
    <w:rsid w:val="005F367C"/>
  </w:style>
  <w:style w:type="paragraph" w:customStyle="1" w:styleId="AA3AC6A826D3DA4A8F6A74ABAD70472B">
    <w:name w:val="AA3AC6A826D3DA4A8F6A74ABAD70472B"/>
    <w:rsid w:val="005F367C"/>
  </w:style>
  <w:style w:type="paragraph" w:customStyle="1" w:styleId="426A80C009302540A2FBEE8B0942222B">
    <w:name w:val="426A80C009302540A2FBEE8B0942222B"/>
    <w:rsid w:val="005F367C"/>
  </w:style>
  <w:style w:type="paragraph" w:customStyle="1" w:styleId="DC3DC92FC0C60744BF42C2FED7ED9CA4">
    <w:name w:val="DC3DC92FC0C60744BF42C2FED7ED9CA4"/>
    <w:rsid w:val="005F367C"/>
  </w:style>
  <w:style w:type="paragraph" w:customStyle="1" w:styleId="B67CDF26F94A774D8E86AB31B9E67F6C">
    <w:name w:val="B67CDF26F94A774D8E86AB31B9E67F6C"/>
    <w:rsid w:val="005F367C"/>
  </w:style>
  <w:style w:type="paragraph" w:customStyle="1" w:styleId="67B4B3995F1E774BB887D947FCF9479B">
    <w:name w:val="67B4B3995F1E774BB887D947FCF9479B"/>
    <w:rsid w:val="005F367C"/>
  </w:style>
  <w:style w:type="paragraph" w:customStyle="1" w:styleId="2A6BAE6600168B4BAA6EFEBD0F9AB4D2">
    <w:name w:val="2A6BAE6600168B4BAA6EFEBD0F9AB4D2"/>
    <w:rsid w:val="005F367C"/>
  </w:style>
  <w:style w:type="paragraph" w:customStyle="1" w:styleId="D08174C9DB3A394984C709D49CCB6A42">
    <w:name w:val="D08174C9DB3A394984C709D49CCB6A42"/>
    <w:rsid w:val="005F367C"/>
  </w:style>
  <w:style w:type="paragraph" w:customStyle="1" w:styleId="7D960F60E63D3849A0D940AE0F7BC7F1">
    <w:name w:val="7D960F60E63D3849A0D940AE0F7BC7F1"/>
    <w:rsid w:val="005F367C"/>
  </w:style>
  <w:style w:type="paragraph" w:customStyle="1" w:styleId="EE7DF23436A4C548970405ACC0F95F5A">
    <w:name w:val="EE7DF23436A4C548970405ACC0F95F5A"/>
    <w:rsid w:val="005F367C"/>
  </w:style>
  <w:style w:type="paragraph" w:customStyle="1" w:styleId="8CA86A570E7A8B4195D3A68636858D00">
    <w:name w:val="8CA86A570E7A8B4195D3A68636858D00"/>
    <w:rsid w:val="005F367C"/>
  </w:style>
  <w:style w:type="paragraph" w:customStyle="1" w:styleId="E40ED386C021EE42B81AA8FC118489C3">
    <w:name w:val="E40ED386C021EE42B81AA8FC118489C3"/>
    <w:rsid w:val="005F367C"/>
  </w:style>
  <w:style w:type="paragraph" w:customStyle="1" w:styleId="DB7CBA62E649D9458A970E0CC7D148D3">
    <w:name w:val="DB7CBA62E649D9458A970E0CC7D148D3"/>
    <w:rsid w:val="005F367C"/>
  </w:style>
  <w:style w:type="paragraph" w:customStyle="1" w:styleId="EC7A127B7C5B964BB5B6087D16FDF671">
    <w:name w:val="EC7A127B7C5B964BB5B6087D16FDF671"/>
    <w:rsid w:val="005F367C"/>
  </w:style>
  <w:style w:type="paragraph" w:customStyle="1" w:styleId="5FDAD59293D75744973A294627C740EF">
    <w:name w:val="5FDAD59293D75744973A294627C740EF"/>
    <w:rsid w:val="005F367C"/>
  </w:style>
  <w:style w:type="paragraph" w:customStyle="1" w:styleId="BEEC019F5958CD47ABDFC87D07BABE7B">
    <w:name w:val="BEEC019F5958CD47ABDFC87D07BABE7B"/>
    <w:rsid w:val="005F367C"/>
  </w:style>
  <w:style w:type="paragraph" w:customStyle="1" w:styleId="1A4683F12690FA4DA469FB51D0D240A6">
    <w:name w:val="1A4683F12690FA4DA469FB51D0D240A6"/>
    <w:rsid w:val="005F367C"/>
  </w:style>
  <w:style w:type="paragraph" w:customStyle="1" w:styleId="BD44060621A1394A924757E549210817">
    <w:name w:val="BD44060621A1394A924757E549210817"/>
    <w:rsid w:val="005F367C"/>
  </w:style>
  <w:style w:type="paragraph" w:customStyle="1" w:styleId="FFE7DB78CB37954A8D822CB92E3941D9">
    <w:name w:val="FFE7DB78CB37954A8D822CB92E3941D9"/>
    <w:rsid w:val="005F367C"/>
  </w:style>
  <w:style w:type="paragraph" w:customStyle="1" w:styleId="6C385FD39A57124F8428AE566C3CF5EF">
    <w:name w:val="6C385FD39A57124F8428AE566C3CF5EF"/>
    <w:rsid w:val="005F367C"/>
  </w:style>
  <w:style w:type="paragraph" w:customStyle="1" w:styleId="FDE4FC89038A18429C65B5FD3C6E8ADD">
    <w:name w:val="FDE4FC89038A18429C65B5FD3C6E8ADD"/>
    <w:rsid w:val="005F367C"/>
  </w:style>
  <w:style w:type="paragraph" w:customStyle="1" w:styleId="5931C6D07F56F14F9E6883E461E116A3">
    <w:name w:val="5931C6D07F56F14F9E6883E461E116A3"/>
    <w:rsid w:val="005F367C"/>
  </w:style>
  <w:style w:type="paragraph" w:customStyle="1" w:styleId="BA29D8A1B0CAA24DBB817133F6DD4DAB">
    <w:name w:val="BA29D8A1B0CAA24DBB817133F6DD4DAB"/>
    <w:rsid w:val="005F367C"/>
  </w:style>
  <w:style w:type="paragraph" w:customStyle="1" w:styleId="E6847E3214954A49967CC693CE48B429">
    <w:name w:val="E6847E3214954A49967CC693CE48B429"/>
    <w:rsid w:val="005F367C"/>
  </w:style>
  <w:style w:type="paragraph" w:customStyle="1" w:styleId="C4D1F242A46DEC4BA65C2D352130F44A">
    <w:name w:val="C4D1F242A46DEC4BA65C2D352130F44A"/>
    <w:rsid w:val="005F367C"/>
  </w:style>
  <w:style w:type="paragraph" w:customStyle="1" w:styleId="B1901E7605B2F749A562D243502FB423">
    <w:name w:val="B1901E7605B2F749A562D243502FB423"/>
    <w:rsid w:val="005F367C"/>
  </w:style>
  <w:style w:type="paragraph" w:customStyle="1" w:styleId="ACDCE237C6249C4F8F156CABAB54E2E7">
    <w:name w:val="ACDCE237C6249C4F8F156CABAB54E2E7"/>
    <w:rsid w:val="005F367C"/>
  </w:style>
  <w:style w:type="paragraph" w:customStyle="1" w:styleId="B21E6BB3E6060B439AD7A69BD4A78BB6">
    <w:name w:val="B21E6BB3E6060B439AD7A69BD4A78BB6"/>
    <w:rsid w:val="005F367C"/>
  </w:style>
  <w:style w:type="paragraph" w:customStyle="1" w:styleId="9B23176559F94149B2F4AB9C6E8E0B9A">
    <w:name w:val="9B23176559F94149B2F4AB9C6E8E0B9A"/>
    <w:rsid w:val="005F367C"/>
  </w:style>
  <w:style w:type="paragraph" w:customStyle="1" w:styleId="41F9A8296DDC044E9FB1C1EFFA120BA7">
    <w:name w:val="41F9A8296DDC044E9FB1C1EFFA120BA7"/>
    <w:rsid w:val="005F367C"/>
  </w:style>
  <w:style w:type="paragraph" w:customStyle="1" w:styleId="38C1C4DF796B124098E43F1FCF426071">
    <w:name w:val="38C1C4DF796B124098E43F1FCF426071"/>
    <w:rsid w:val="005F367C"/>
  </w:style>
  <w:style w:type="paragraph" w:customStyle="1" w:styleId="80AAAA6718F2394CA7EA915D5FCE5077">
    <w:name w:val="80AAAA6718F2394CA7EA915D5FCE5077"/>
    <w:rsid w:val="005F367C"/>
  </w:style>
  <w:style w:type="paragraph" w:customStyle="1" w:styleId="EA1E8207764C9A4CB2D89F3D1766CA0B">
    <w:name w:val="EA1E8207764C9A4CB2D89F3D1766CA0B"/>
    <w:rsid w:val="005F367C"/>
  </w:style>
  <w:style w:type="paragraph" w:customStyle="1" w:styleId="4B6355F6947BB24C8DE21854E4F86D4B">
    <w:name w:val="4B6355F6947BB24C8DE21854E4F86D4B"/>
    <w:rsid w:val="005F367C"/>
  </w:style>
  <w:style w:type="paragraph" w:customStyle="1" w:styleId="81C7639394968848ACEB9FD6F46D1B53">
    <w:name w:val="81C7639394968848ACEB9FD6F46D1B53"/>
    <w:rsid w:val="005F367C"/>
  </w:style>
  <w:style w:type="paragraph" w:customStyle="1" w:styleId="DA091EFA3E50CD4AB3D861882136E2FD">
    <w:name w:val="DA091EFA3E50CD4AB3D861882136E2FD"/>
    <w:rsid w:val="005F367C"/>
  </w:style>
  <w:style w:type="paragraph" w:customStyle="1" w:styleId="8997F84449DA5441A7F90BCA7C563E1E">
    <w:name w:val="8997F84449DA5441A7F90BCA7C563E1E"/>
    <w:rsid w:val="005F367C"/>
  </w:style>
  <w:style w:type="paragraph" w:customStyle="1" w:styleId="63A2E6683D0AEE409B90AFF202808D02">
    <w:name w:val="63A2E6683D0AEE409B90AFF202808D02"/>
    <w:rsid w:val="005F367C"/>
  </w:style>
  <w:style w:type="paragraph" w:customStyle="1" w:styleId="FF0B0EC5139ECC418AF3A30D3099F3EF">
    <w:name w:val="FF0B0EC5139ECC418AF3A30D3099F3EF"/>
    <w:rsid w:val="005F367C"/>
  </w:style>
  <w:style w:type="paragraph" w:customStyle="1" w:styleId="B2F8CC19391D584E8DB37B6FD27FDD37">
    <w:name w:val="B2F8CC19391D584E8DB37B6FD27FDD37"/>
    <w:rsid w:val="005F367C"/>
  </w:style>
  <w:style w:type="paragraph" w:customStyle="1" w:styleId="77A1C285760F18469E811C03ACBEAB2B">
    <w:name w:val="77A1C285760F18469E811C03ACBEAB2B"/>
    <w:rsid w:val="005F367C"/>
  </w:style>
  <w:style w:type="paragraph" w:customStyle="1" w:styleId="08514F0238CF264D8FD35999CB3CC846">
    <w:name w:val="08514F0238CF264D8FD35999CB3CC846"/>
    <w:rsid w:val="005F367C"/>
  </w:style>
  <w:style w:type="paragraph" w:customStyle="1" w:styleId="6BAE51B935290C4EAB529824CA9944AC">
    <w:name w:val="6BAE51B935290C4EAB529824CA9944AC"/>
    <w:rsid w:val="005F367C"/>
  </w:style>
  <w:style w:type="paragraph" w:customStyle="1" w:styleId="29B349827BAC644EB20A597CF9F09B55">
    <w:name w:val="29B349827BAC644EB20A597CF9F09B55"/>
    <w:rsid w:val="005F367C"/>
  </w:style>
  <w:style w:type="paragraph" w:customStyle="1" w:styleId="537584A63968224598EFBC254F525D80">
    <w:name w:val="537584A63968224598EFBC254F525D80"/>
    <w:rsid w:val="005F367C"/>
  </w:style>
  <w:style w:type="paragraph" w:customStyle="1" w:styleId="AB99504B7B4B4B4DA40B83DD5F31EF79">
    <w:name w:val="AB99504B7B4B4B4DA40B83DD5F31EF79"/>
    <w:rsid w:val="005F367C"/>
  </w:style>
  <w:style w:type="paragraph" w:customStyle="1" w:styleId="311510772BD6614B886DCB2E9F5EF489">
    <w:name w:val="311510772BD6614B886DCB2E9F5EF489"/>
    <w:rsid w:val="005F367C"/>
  </w:style>
  <w:style w:type="paragraph" w:customStyle="1" w:styleId="0AB416A40CF4A8459C2C3FD2FF4F2120">
    <w:name w:val="0AB416A40CF4A8459C2C3FD2FF4F2120"/>
    <w:rsid w:val="005F367C"/>
  </w:style>
  <w:style w:type="paragraph" w:customStyle="1" w:styleId="01B09158DCDD7E43B033D3F6E79D887C">
    <w:name w:val="01B09158DCDD7E43B033D3F6E79D887C"/>
    <w:rsid w:val="005F367C"/>
  </w:style>
  <w:style w:type="paragraph" w:customStyle="1" w:styleId="1CDED095ACBC024D82A86B507805839B">
    <w:name w:val="1CDED095ACBC024D82A86B507805839B"/>
    <w:rsid w:val="005F367C"/>
  </w:style>
  <w:style w:type="paragraph" w:customStyle="1" w:styleId="4EB6D58AC5655F4EB41364DB8C399613">
    <w:name w:val="4EB6D58AC5655F4EB41364DB8C399613"/>
    <w:rsid w:val="005F367C"/>
  </w:style>
  <w:style w:type="paragraph" w:customStyle="1" w:styleId="97580F7D840F7344A1158B6882ACA002">
    <w:name w:val="97580F7D840F7344A1158B6882ACA002"/>
    <w:rsid w:val="005F367C"/>
  </w:style>
  <w:style w:type="paragraph" w:customStyle="1" w:styleId="AE4C83ACE6079E479B0D510D7AA206A0">
    <w:name w:val="AE4C83ACE6079E479B0D510D7AA206A0"/>
    <w:rsid w:val="005F367C"/>
  </w:style>
  <w:style w:type="paragraph" w:customStyle="1" w:styleId="AFCDAE14F5195E48B13E8AFEB023EEEF">
    <w:name w:val="AFCDAE14F5195E48B13E8AFEB023EEEF"/>
    <w:rsid w:val="005F367C"/>
  </w:style>
  <w:style w:type="paragraph" w:customStyle="1" w:styleId="7BF55DE207DDA74D9A91EDF0B56CE9D9">
    <w:name w:val="7BF55DE207DDA74D9A91EDF0B56CE9D9"/>
    <w:rsid w:val="005F367C"/>
  </w:style>
  <w:style w:type="paragraph" w:customStyle="1" w:styleId="65101F7C00F5FD4FB432C55A2D1801E4">
    <w:name w:val="65101F7C00F5FD4FB432C55A2D1801E4"/>
    <w:rsid w:val="005F367C"/>
  </w:style>
  <w:style w:type="paragraph" w:customStyle="1" w:styleId="6E89E6224B82534EA52C4B19F1BC032E">
    <w:name w:val="6E89E6224B82534EA52C4B19F1BC032E"/>
    <w:rsid w:val="005F367C"/>
  </w:style>
  <w:style w:type="paragraph" w:customStyle="1" w:styleId="97FEEC2E740A3E42AEDFB560A55986E5">
    <w:name w:val="97FEEC2E740A3E42AEDFB560A55986E5"/>
    <w:rsid w:val="005F367C"/>
  </w:style>
  <w:style w:type="paragraph" w:customStyle="1" w:styleId="239BCF1BB2A59C4CBE765FC9CD6561D9">
    <w:name w:val="239BCF1BB2A59C4CBE765FC9CD6561D9"/>
    <w:rsid w:val="005F367C"/>
  </w:style>
  <w:style w:type="paragraph" w:customStyle="1" w:styleId="008161531A54B446A03D299B9D68C3A0">
    <w:name w:val="008161531A54B446A03D299B9D68C3A0"/>
    <w:rsid w:val="005F367C"/>
  </w:style>
  <w:style w:type="paragraph" w:customStyle="1" w:styleId="42CD420125A88840912B62EB86D4FAD2">
    <w:name w:val="42CD420125A88840912B62EB86D4FAD2"/>
    <w:rsid w:val="005F367C"/>
  </w:style>
  <w:style w:type="paragraph" w:customStyle="1" w:styleId="476CCD3D03D7C149824132975419CB99">
    <w:name w:val="476CCD3D03D7C149824132975419CB99"/>
    <w:rsid w:val="005F367C"/>
  </w:style>
  <w:style w:type="paragraph" w:customStyle="1" w:styleId="1EEAD50B45D332448C8BE148828BA3F3">
    <w:name w:val="1EEAD50B45D332448C8BE148828BA3F3"/>
    <w:rsid w:val="005F367C"/>
  </w:style>
  <w:style w:type="paragraph" w:customStyle="1" w:styleId="ED4C001198044A448AC2F7315CDA052C">
    <w:name w:val="ED4C001198044A448AC2F7315CDA052C"/>
    <w:rsid w:val="005F367C"/>
  </w:style>
  <w:style w:type="paragraph" w:customStyle="1" w:styleId="1BCDEEEC34607341A45D3B072912A98C">
    <w:name w:val="1BCDEEEC34607341A45D3B072912A98C"/>
    <w:rsid w:val="005F367C"/>
  </w:style>
  <w:style w:type="paragraph" w:customStyle="1" w:styleId="586B97FF9A814B4DA1DD78E12A868311">
    <w:name w:val="586B97FF9A814B4DA1DD78E12A868311"/>
    <w:rsid w:val="005F367C"/>
  </w:style>
  <w:style w:type="paragraph" w:customStyle="1" w:styleId="DDED84C70AA09741BA227A2B9DE1F111">
    <w:name w:val="DDED84C70AA09741BA227A2B9DE1F111"/>
    <w:rsid w:val="005F367C"/>
  </w:style>
  <w:style w:type="paragraph" w:customStyle="1" w:styleId="00FDBA604AEE3D489F7D25D8B6403913">
    <w:name w:val="00FDBA604AEE3D489F7D25D8B6403913"/>
    <w:rsid w:val="005F367C"/>
  </w:style>
  <w:style w:type="paragraph" w:customStyle="1" w:styleId="B3EBD42D0DA1AF4C9BDF6839E8E2CD94">
    <w:name w:val="B3EBD42D0DA1AF4C9BDF6839E8E2CD94"/>
    <w:rsid w:val="005F367C"/>
  </w:style>
  <w:style w:type="paragraph" w:customStyle="1" w:styleId="6B5F36F9D3A91A40A06EBC77E6A74407">
    <w:name w:val="6B5F36F9D3A91A40A06EBC77E6A74407"/>
    <w:rsid w:val="005F367C"/>
  </w:style>
  <w:style w:type="paragraph" w:customStyle="1" w:styleId="75E8AF60933F114E89CADDD0EBA603FA">
    <w:name w:val="75E8AF60933F114E89CADDD0EBA603FA"/>
    <w:rsid w:val="005F367C"/>
  </w:style>
  <w:style w:type="paragraph" w:customStyle="1" w:styleId="1CD9C79ED322B24E8510C65692EED820">
    <w:name w:val="1CD9C79ED322B24E8510C65692EED820"/>
    <w:rsid w:val="005F367C"/>
  </w:style>
  <w:style w:type="paragraph" w:customStyle="1" w:styleId="71AD943DF3FBA448BD07E5E5C78658FA">
    <w:name w:val="71AD943DF3FBA448BD07E5E5C78658FA"/>
    <w:rsid w:val="005F367C"/>
  </w:style>
  <w:style w:type="paragraph" w:customStyle="1" w:styleId="BF3B51C9394DF441ACA24E5952ED5816">
    <w:name w:val="BF3B51C9394DF441ACA24E5952ED5816"/>
    <w:rsid w:val="005F367C"/>
  </w:style>
  <w:style w:type="paragraph" w:customStyle="1" w:styleId="522C7A15B999054A9ABB6A2B7ABE3664">
    <w:name w:val="522C7A15B999054A9ABB6A2B7ABE3664"/>
    <w:rsid w:val="005F367C"/>
  </w:style>
  <w:style w:type="paragraph" w:customStyle="1" w:styleId="510221F4A5CAC74C87E1681FFBB5220F">
    <w:name w:val="510221F4A5CAC74C87E1681FFBB5220F"/>
    <w:rsid w:val="005F367C"/>
  </w:style>
  <w:style w:type="paragraph" w:customStyle="1" w:styleId="39FB4FB0F83CE748A450CB08C832BA43">
    <w:name w:val="39FB4FB0F83CE748A450CB08C832BA43"/>
    <w:rsid w:val="005F367C"/>
  </w:style>
  <w:style w:type="paragraph" w:customStyle="1" w:styleId="12289CDF3CCA1F44BBF6BDEC6BD8253E">
    <w:name w:val="12289CDF3CCA1F44BBF6BDEC6BD8253E"/>
    <w:rsid w:val="005F367C"/>
  </w:style>
  <w:style w:type="paragraph" w:customStyle="1" w:styleId="17011EA5B529E343BA94B7499EC976BF">
    <w:name w:val="17011EA5B529E343BA94B7499EC976BF"/>
    <w:rsid w:val="005F367C"/>
  </w:style>
  <w:style w:type="paragraph" w:customStyle="1" w:styleId="ED4B8C857605974BB6A7AEDEBBA62A3F">
    <w:name w:val="ED4B8C857605974BB6A7AEDEBBA62A3F"/>
    <w:rsid w:val="005F367C"/>
  </w:style>
  <w:style w:type="paragraph" w:customStyle="1" w:styleId="642D4640F4900C43A338BA71F1682C3C">
    <w:name w:val="642D4640F4900C43A338BA71F1682C3C"/>
    <w:rsid w:val="005F367C"/>
  </w:style>
  <w:style w:type="paragraph" w:customStyle="1" w:styleId="529D84CAE122974A89B83E51EB8498D0">
    <w:name w:val="529D84CAE122974A89B83E51EB8498D0"/>
    <w:rsid w:val="005F367C"/>
  </w:style>
  <w:style w:type="paragraph" w:customStyle="1" w:styleId="07BC7E5BD234EA49A69C4D03A362F316">
    <w:name w:val="07BC7E5BD234EA49A69C4D03A362F316"/>
    <w:rsid w:val="005F367C"/>
  </w:style>
  <w:style w:type="paragraph" w:customStyle="1" w:styleId="3EF27540CAE2FC4A88FE05435A7CF2BE">
    <w:name w:val="3EF27540CAE2FC4A88FE05435A7CF2BE"/>
    <w:rsid w:val="005F367C"/>
  </w:style>
  <w:style w:type="paragraph" w:customStyle="1" w:styleId="050A95E54C3BA14385BE7E986AC69076">
    <w:name w:val="050A95E54C3BA14385BE7E986AC69076"/>
    <w:rsid w:val="005F367C"/>
  </w:style>
  <w:style w:type="character" w:styleId="Testosegnaposto">
    <w:name w:val="Placeholder Text"/>
    <w:basedOn w:val="Carpredefinitoparagrafo"/>
    <w:uiPriority w:val="2"/>
    <w:rsid w:val="00D67B35"/>
    <w:rPr>
      <w:i/>
      <w:iCs/>
      <w:color w:val="808080"/>
    </w:rPr>
  </w:style>
  <w:style w:type="paragraph" w:customStyle="1" w:styleId="4B8352F78114CA4E96EBC93D30EB54FD">
    <w:name w:val="4B8352F78114CA4E96EBC93D30EB54FD"/>
    <w:rsid w:val="005F367C"/>
  </w:style>
  <w:style w:type="paragraph" w:customStyle="1" w:styleId="F91E24151E3C284092A15C88E2A21226">
    <w:name w:val="F91E24151E3C284092A15C88E2A21226"/>
    <w:rsid w:val="005F367C"/>
  </w:style>
  <w:style w:type="paragraph" w:customStyle="1" w:styleId="390DAB4D2DC3FB468A8261A4570D5207">
    <w:name w:val="390DAB4D2DC3FB468A8261A4570D5207"/>
    <w:rsid w:val="005F367C"/>
  </w:style>
  <w:style w:type="paragraph" w:customStyle="1" w:styleId="507CCF64D7AEFB4D80480359C88897CF">
    <w:name w:val="507CCF64D7AEFB4D80480359C88897CF"/>
    <w:rsid w:val="005F367C"/>
  </w:style>
  <w:style w:type="paragraph" w:customStyle="1" w:styleId="E5727EB402C81F40A609708F11EF34D8">
    <w:name w:val="E5727EB402C81F40A609708F11EF34D8"/>
    <w:rsid w:val="005F367C"/>
  </w:style>
  <w:style w:type="paragraph" w:customStyle="1" w:styleId="80C24C1442F9524DB3603943828748EF">
    <w:name w:val="80C24C1442F9524DB3603943828748EF"/>
    <w:rsid w:val="005F367C"/>
  </w:style>
  <w:style w:type="paragraph" w:customStyle="1" w:styleId="80748E46C2230945A43321E2DC640EB9">
    <w:name w:val="80748E46C2230945A43321E2DC640EB9"/>
    <w:rsid w:val="005F367C"/>
  </w:style>
  <w:style w:type="paragraph" w:customStyle="1" w:styleId="7E5C6DC8D38ABB439EFDA2E118DA430E">
    <w:name w:val="7E5C6DC8D38ABB439EFDA2E118DA430E"/>
    <w:rsid w:val="005F367C"/>
  </w:style>
  <w:style w:type="paragraph" w:customStyle="1" w:styleId="823A761807E4404A873892ACB3D40B63">
    <w:name w:val="823A761807E4404A873892ACB3D40B63"/>
    <w:rsid w:val="005F367C"/>
  </w:style>
  <w:style w:type="paragraph" w:customStyle="1" w:styleId="28CB753346408A48B505983282E5F9EB">
    <w:name w:val="28CB753346408A48B505983282E5F9EB"/>
    <w:rsid w:val="005F367C"/>
  </w:style>
  <w:style w:type="paragraph" w:customStyle="1" w:styleId="86FA929ABACDDB48A50C46E11EBE25F3">
    <w:name w:val="86FA929ABACDDB48A50C46E11EBE25F3"/>
    <w:rsid w:val="005F367C"/>
  </w:style>
  <w:style w:type="paragraph" w:customStyle="1" w:styleId="3E553A3FAB72314D8FF33C992F3417AE">
    <w:name w:val="3E553A3FAB72314D8FF33C992F3417AE"/>
    <w:rsid w:val="005F367C"/>
  </w:style>
  <w:style w:type="paragraph" w:customStyle="1" w:styleId="CF1FC4B3AC22D646889D0D33EBC005F5">
    <w:name w:val="CF1FC4B3AC22D646889D0D33EBC005F5"/>
    <w:rsid w:val="005F367C"/>
  </w:style>
  <w:style w:type="paragraph" w:customStyle="1" w:styleId="15A5A309FFF98847B95371B4F60769DD">
    <w:name w:val="15A5A309FFF98847B95371B4F60769DD"/>
    <w:rsid w:val="005F367C"/>
  </w:style>
  <w:style w:type="paragraph" w:customStyle="1" w:styleId="646B0EAABC8C70488F811526D0025CA4">
    <w:name w:val="646B0EAABC8C70488F811526D0025CA4"/>
    <w:rsid w:val="005F367C"/>
  </w:style>
  <w:style w:type="paragraph" w:customStyle="1" w:styleId="87941EB04DE7264B8D723A36A4A88966">
    <w:name w:val="87941EB04DE7264B8D723A36A4A88966"/>
    <w:rsid w:val="005F367C"/>
  </w:style>
  <w:style w:type="paragraph" w:customStyle="1" w:styleId="A52A53C98B84C44F8C9407522E7E41D4">
    <w:name w:val="A52A53C98B84C44F8C9407522E7E41D4"/>
    <w:rsid w:val="005F367C"/>
  </w:style>
  <w:style w:type="paragraph" w:customStyle="1" w:styleId="9420316849177544B584E18FBB22B249">
    <w:name w:val="9420316849177544B584E18FBB22B249"/>
    <w:rsid w:val="005F367C"/>
  </w:style>
  <w:style w:type="paragraph" w:customStyle="1" w:styleId="3D05E0E071ABFB43BEC2D1682AFA7451">
    <w:name w:val="3D05E0E071ABFB43BEC2D1682AFA7451"/>
    <w:rsid w:val="005F367C"/>
  </w:style>
  <w:style w:type="paragraph" w:customStyle="1" w:styleId="4C131767DDC4694A83ED0B67C710D5E5">
    <w:name w:val="4C131767DDC4694A83ED0B67C710D5E5"/>
    <w:rsid w:val="005F367C"/>
  </w:style>
  <w:style w:type="paragraph" w:customStyle="1" w:styleId="A77E00D3D5DCEF409E634BFE91C23262">
    <w:name w:val="A77E00D3D5DCEF409E634BFE91C23262"/>
    <w:rsid w:val="005F367C"/>
  </w:style>
  <w:style w:type="paragraph" w:customStyle="1" w:styleId="3B5E657FADBED14BAE3B400373A6444D">
    <w:name w:val="3B5E657FADBED14BAE3B400373A6444D"/>
    <w:rsid w:val="005F367C"/>
  </w:style>
  <w:style w:type="paragraph" w:customStyle="1" w:styleId="C1E0B82670498345B671FE0F8C8C5E7E">
    <w:name w:val="C1E0B82670498345B671FE0F8C8C5E7E"/>
    <w:rsid w:val="005F367C"/>
  </w:style>
  <w:style w:type="paragraph" w:customStyle="1" w:styleId="1E3BE1B2DA2AF549AFE4FE5F22798B7D">
    <w:name w:val="1E3BE1B2DA2AF549AFE4FE5F22798B7D"/>
    <w:rsid w:val="005F367C"/>
  </w:style>
  <w:style w:type="paragraph" w:customStyle="1" w:styleId="B46C924103041240BB8F7B43212F4B80">
    <w:name w:val="B46C924103041240BB8F7B43212F4B80"/>
    <w:rsid w:val="005F367C"/>
  </w:style>
  <w:style w:type="paragraph" w:customStyle="1" w:styleId="1C518C6DB3997949AA68963AF50EE26D">
    <w:name w:val="1C518C6DB3997949AA68963AF50EE26D"/>
    <w:rsid w:val="005F367C"/>
  </w:style>
  <w:style w:type="paragraph" w:customStyle="1" w:styleId="40E49992C5F9C548A3D5306FD5AEF5F7">
    <w:name w:val="40E49992C5F9C548A3D5306FD5AEF5F7"/>
    <w:rsid w:val="005F367C"/>
  </w:style>
  <w:style w:type="paragraph" w:customStyle="1" w:styleId="88E3ED39D037F54CB162D0258291B611">
    <w:name w:val="88E3ED39D037F54CB162D0258291B611"/>
    <w:rsid w:val="005F367C"/>
  </w:style>
  <w:style w:type="paragraph" w:customStyle="1" w:styleId="FB1EE0A472EC424B8696634960BA48B3">
    <w:name w:val="FB1EE0A472EC424B8696634960BA48B3"/>
    <w:rsid w:val="005F367C"/>
  </w:style>
  <w:style w:type="paragraph" w:customStyle="1" w:styleId="F79C86A084F7074C86D0367734116B54">
    <w:name w:val="F79C86A084F7074C86D0367734116B54"/>
    <w:rsid w:val="005F367C"/>
  </w:style>
  <w:style w:type="paragraph" w:customStyle="1" w:styleId="2CA41977EAD99341B946F3E8ED23EE91">
    <w:name w:val="2CA41977EAD99341B946F3E8ED23EE91"/>
    <w:rsid w:val="005F367C"/>
  </w:style>
  <w:style w:type="paragraph" w:customStyle="1" w:styleId="EADF49C3BFC125479F201C4A4F54185C">
    <w:name w:val="EADF49C3BFC125479F201C4A4F54185C"/>
    <w:rsid w:val="005F367C"/>
  </w:style>
  <w:style w:type="paragraph" w:customStyle="1" w:styleId="D5D2367C8FC41E4D906D62A01C0EC1E2">
    <w:name w:val="D5D2367C8FC41E4D906D62A01C0EC1E2"/>
    <w:rsid w:val="005F367C"/>
  </w:style>
  <w:style w:type="paragraph" w:customStyle="1" w:styleId="37A7C42E2D98944EBFA64AFFAA84DFDE">
    <w:name w:val="37A7C42E2D98944EBFA64AFFAA84DFDE"/>
    <w:rsid w:val="005F367C"/>
  </w:style>
  <w:style w:type="paragraph" w:customStyle="1" w:styleId="BA4BD085EA1C084A85D354522E500E4D">
    <w:name w:val="BA4BD085EA1C084A85D354522E500E4D"/>
    <w:rsid w:val="00F350E4"/>
  </w:style>
  <w:style w:type="paragraph" w:customStyle="1" w:styleId="4A7B296E0AE8574EBE512900982A52A8">
    <w:name w:val="4A7B296E0AE8574EBE512900982A52A8"/>
    <w:rsid w:val="00F350E4"/>
  </w:style>
  <w:style w:type="paragraph" w:customStyle="1" w:styleId="DAD812007A36F0498E9616950FEB18F8">
    <w:name w:val="DAD812007A36F0498E9616950FEB18F8"/>
    <w:rsid w:val="00F350E4"/>
  </w:style>
  <w:style w:type="paragraph" w:customStyle="1" w:styleId="2DCDACD71AB2E9449355534AC1F4CB01">
    <w:name w:val="2DCDACD71AB2E9449355534AC1F4CB01"/>
    <w:rsid w:val="00F350E4"/>
  </w:style>
  <w:style w:type="paragraph" w:customStyle="1" w:styleId="F1FB6DDDAA9D894AAFD7B8D883162A4B">
    <w:name w:val="F1FB6DDDAA9D894AAFD7B8D883162A4B"/>
    <w:rsid w:val="00F350E4"/>
  </w:style>
  <w:style w:type="paragraph" w:customStyle="1" w:styleId="9ED6F0916493F74DB5A8409D6081E650">
    <w:name w:val="9ED6F0916493F74DB5A8409D6081E650"/>
    <w:rsid w:val="00F350E4"/>
  </w:style>
  <w:style w:type="paragraph" w:customStyle="1" w:styleId="A8FB58C2194E6C49A75F45E610963130">
    <w:name w:val="A8FB58C2194E6C49A75F45E610963130"/>
    <w:rsid w:val="00F350E4"/>
  </w:style>
  <w:style w:type="paragraph" w:customStyle="1" w:styleId="324905DC9708BC489B694E78EF7F29BA">
    <w:name w:val="324905DC9708BC489B694E78EF7F29BA"/>
    <w:rsid w:val="00F350E4"/>
  </w:style>
  <w:style w:type="paragraph" w:customStyle="1" w:styleId="7E01C8DB3C93824AA1C6D68982F8D200">
    <w:name w:val="7E01C8DB3C93824AA1C6D68982F8D200"/>
    <w:rsid w:val="00F350E4"/>
  </w:style>
  <w:style w:type="paragraph" w:customStyle="1" w:styleId="0648B42E6CFD6B4A8C465F407CE259DE">
    <w:name w:val="0648B42E6CFD6B4A8C465F407CE259DE"/>
    <w:rsid w:val="00F350E4"/>
  </w:style>
  <w:style w:type="paragraph" w:customStyle="1" w:styleId="3B550D6EA644BA4CB5DE18D6DAA89271">
    <w:name w:val="3B550D6EA644BA4CB5DE18D6DAA89271"/>
    <w:rsid w:val="00F350E4"/>
  </w:style>
  <w:style w:type="paragraph" w:customStyle="1" w:styleId="CDF401BC697E1E43BDE6054FFBE035CC">
    <w:name w:val="CDF401BC697E1E43BDE6054FFBE035CC"/>
    <w:rsid w:val="00F350E4"/>
  </w:style>
  <w:style w:type="paragraph" w:customStyle="1" w:styleId="BCE1480CBDCE0747A6DD4686C41DEC13">
    <w:name w:val="BCE1480CBDCE0747A6DD4686C41DEC13"/>
    <w:rsid w:val="00F350E4"/>
  </w:style>
  <w:style w:type="paragraph" w:customStyle="1" w:styleId="07F9835B2CCD9F45BBF63D7628C3073A">
    <w:name w:val="07F9835B2CCD9F45BBF63D7628C3073A"/>
    <w:rsid w:val="00F350E4"/>
  </w:style>
  <w:style w:type="paragraph" w:customStyle="1" w:styleId="40E069DE10E01848B9FA04311EC3F7DA">
    <w:name w:val="40E069DE10E01848B9FA04311EC3F7DA"/>
    <w:rsid w:val="00F350E4"/>
  </w:style>
  <w:style w:type="paragraph" w:customStyle="1" w:styleId="6D72F9076498DE4EBD38E44C01A4D0E0">
    <w:name w:val="6D72F9076498DE4EBD38E44C01A4D0E0"/>
    <w:rsid w:val="00F350E4"/>
  </w:style>
  <w:style w:type="paragraph" w:customStyle="1" w:styleId="20494AD91D123344957C3BB2D4D4DBE9">
    <w:name w:val="20494AD91D123344957C3BB2D4D4DBE9"/>
    <w:rsid w:val="00F350E4"/>
  </w:style>
  <w:style w:type="paragraph" w:customStyle="1" w:styleId="F651F5F5748D9A4F8052833BA7A102D5">
    <w:name w:val="F651F5F5748D9A4F8052833BA7A102D5"/>
    <w:rsid w:val="00F350E4"/>
  </w:style>
  <w:style w:type="paragraph" w:customStyle="1" w:styleId="43A51712E029FC4FA453C7B0CD4FF3E0">
    <w:name w:val="43A51712E029FC4FA453C7B0CD4FF3E0"/>
    <w:rsid w:val="00F350E4"/>
  </w:style>
  <w:style w:type="paragraph" w:customStyle="1" w:styleId="3E4E3D55AB350542B75E69E04A0DFE21">
    <w:name w:val="3E4E3D55AB350542B75E69E04A0DFE21"/>
    <w:rsid w:val="00F350E4"/>
  </w:style>
  <w:style w:type="paragraph" w:customStyle="1" w:styleId="4715B2DEE8442F4587A04F5999B34E68">
    <w:name w:val="4715B2DEE8442F4587A04F5999B34E68"/>
    <w:rsid w:val="00F350E4"/>
  </w:style>
  <w:style w:type="paragraph" w:customStyle="1" w:styleId="D2D6A767E30568479C05EFA9F5D8FBE6">
    <w:name w:val="D2D6A767E30568479C05EFA9F5D8FBE6"/>
    <w:rsid w:val="00F350E4"/>
  </w:style>
  <w:style w:type="paragraph" w:customStyle="1" w:styleId="575F84F18229D349AF7D2AC42B491E66">
    <w:name w:val="575F84F18229D349AF7D2AC42B491E66"/>
    <w:rsid w:val="00F350E4"/>
  </w:style>
  <w:style w:type="paragraph" w:customStyle="1" w:styleId="9BB0B77142FD3046A266ED686B5D3C3C">
    <w:name w:val="9BB0B77142FD3046A266ED686B5D3C3C"/>
    <w:rsid w:val="00F350E4"/>
  </w:style>
  <w:style w:type="paragraph" w:customStyle="1" w:styleId="96A915B0AE36F446BED084CD1A43B749">
    <w:name w:val="96A915B0AE36F446BED084CD1A43B749"/>
    <w:rsid w:val="00F350E4"/>
  </w:style>
  <w:style w:type="paragraph" w:customStyle="1" w:styleId="F9ED0A6988072443A0DE28DAF1040760">
    <w:name w:val="F9ED0A6988072443A0DE28DAF1040760"/>
    <w:rsid w:val="00F350E4"/>
  </w:style>
  <w:style w:type="paragraph" w:customStyle="1" w:styleId="057C996581C3754E9AC29DFC2D76ECBF">
    <w:name w:val="057C996581C3754E9AC29DFC2D76ECBF"/>
    <w:rsid w:val="00F350E4"/>
  </w:style>
  <w:style w:type="paragraph" w:customStyle="1" w:styleId="DE48B8268C898B4290C91E4EE4DEFE36">
    <w:name w:val="DE48B8268C898B4290C91E4EE4DEFE36"/>
    <w:rsid w:val="00F350E4"/>
  </w:style>
  <w:style w:type="paragraph" w:customStyle="1" w:styleId="8BD45D2823B4904785DD8666CD71BEE7">
    <w:name w:val="8BD45D2823B4904785DD8666CD71BEE7"/>
    <w:rsid w:val="00F350E4"/>
  </w:style>
  <w:style w:type="paragraph" w:customStyle="1" w:styleId="866FD3A8ADA0F34AB3477061C705C7AE">
    <w:name w:val="866FD3A8ADA0F34AB3477061C705C7AE"/>
    <w:rsid w:val="00F350E4"/>
  </w:style>
  <w:style w:type="paragraph" w:customStyle="1" w:styleId="41BA90670849F34281BF6DE53A6AF10E">
    <w:name w:val="41BA90670849F34281BF6DE53A6AF10E"/>
    <w:rsid w:val="00F350E4"/>
  </w:style>
  <w:style w:type="paragraph" w:customStyle="1" w:styleId="505D8F872C08B74FB201E24FE4ECB056">
    <w:name w:val="505D8F872C08B74FB201E24FE4ECB056"/>
    <w:rsid w:val="00F350E4"/>
  </w:style>
  <w:style w:type="paragraph" w:customStyle="1" w:styleId="AB7EAD68931DC442AED6773EAA4AF7BE">
    <w:name w:val="AB7EAD68931DC442AED6773EAA4AF7BE"/>
    <w:rsid w:val="00F350E4"/>
  </w:style>
  <w:style w:type="paragraph" w:customStyle="1" w:styleId="C6C82BCD4FBF494393D500E83778FF97">
    <w:name w:val="C6C82BCD4FBF494393D500E83778FF97"/>
    <w:rsid w:val="00F350E4"/>
  </w:style>
  <w:style w:type="paragraph" w:customStyle="1" w:styleId="4958AEFE44FF5040B6CDD8562A862220">
    <w:name w:val="4958AEFE44FF5040B6CDD8562A862220"/>
    <w:rsid w:val="00F350E4"/>
  </w:style>
  <w:style w:type="paragraph" w:customStyle="1" w:styleId="4D16A4B3F6A20B4788C888925633D607">
    <w:name w:val="4D16A4B3F6A20B4788C888925633D607"/>
    <w:rsid w:val="00F350E4"/>
  </w:style>
  <w:style w:type="paragraph" w:customStyle="1" w:styleId="D6EB8DBA036B3E4A8C8EA4E1CAF005B6">
    <w:name w:val="D6EB8DBA036B3E4A8C8EA4E1CAF005B6"/>
    <w:rsid w:val="00F350E4"/>
  </w:style>
  <w:style w:type="paragraph" w:customStyle="1" w:styleId="752F866E176CA04B89B617EE68693627">
    <w:name w:val="752F866E176CA04B89B617EE68693627"/>
    <w:rsid w:val="00F350E4"/>
  </w:style>
  <w:style w:type="paragraph" w:customStyle="1" w:styleId="416F572CD0C2984EA28C11D2370C9778">
    <w:name w:val="416F572CD0C2984EA28C11D2370C9778"/>
    <w:rsid w:val="00F350E4"/>
  </w:style>
  <w:style w:type="paragraph" w:customStyle="1" w:styleId="59D6FBCF47E9B74FABE23BEA9CA69159">
    <w:name w:val="59D6FBCF47E9B74FABE23BEA9CA69159"/>
    <w:rsid w:val="00F350E4"/>
  </w:style>
  <w:style w:type="paragraph" w:customStyle="1" w:styleId="265485716816B346B7E536C9E0717976">
    <w:name w:val="265485716816B346B7E536C9E0717976"/>
    <w:rsid w:val="00F350E4"/>
  </w:style>
  <w:style w:type="paragraph" w:customStyle="1" w:styleId="03FC786F8E83BA479DE94C90F461CE46">
    <w:name w:val="03FC786F8E83BA479DE94C90F461CE46"/>
    <w:rsid w:val="00F350E4"/>
  </w:style>
  <w:style w:type="paragraph" w:customStyle="1" w:styleId="57360A05ECE1F648B77B58522DCE0CC6">
    <w:name w:val="57360A05ECE1F648B77B58522DCE0CC6"/>
    <w:rsid w:val="00F350E4"/>
  </w:style>
  <w:style w:type="paragraph" w:customStyle="1" w:styleId="D11CA2071991824BA8A8B832F88A0D89">
    <w:name w:val="D11CA2071991824BA8A8B832F88A0D89"/>
    <w:rsid w:val="00F350E4"/>
  </w:style>
  <w:style w:type="paragraph" w:customStyle="1" w:styleId="290A66E2CFE44E41856291CE87F0ADE2">
    <w:name w:val="290A66E2CFE44E41856291CE87F0ADE2"/>
    <w:rsid w:val="00F350E4"/>
  </w:style>
  <w:style w:type="paragraph" w:customStyle="1" w:styleId="085804062B4C4D408A4EEAF0D9302751">
    <w:name w:val="085804062B4C4D408A4EEAF0D9302751"/>
    <w:rsid w:val="00F350E4"/>
  </w:style>
  <w:style w:type="paragraph" w:customStyle="1" w:styleId="82E1FEB3EA0BCA42935FFA37AB1E708E">
    <w:name w:val="82E1FEB3EA0BCA42935FFA37AB1E708E"/>
    <w:rsid w:val="00F350E4"/>
  </w:style>
  <w:style w:type="paragraph" w:customStyle="1" w:styleId="39BD55C22C20674F808E08906DDAF29D">
    <w:name w:val="39BD55C22C20674F808E08906DDAF29D"/>
    <w:rsid w:val="00F350E4"/>
  </w:style>
  <w:style w:type="paragraph" w:customStyle="1" w:styleId="C1E34455C254FB46B7B78BC3BA37EEF4">
    <w:name w:val="C1E34455C254FB46B7B78BC3BA37EEF4"/>
    <w:rsid w:val="00F350E4"/>
  </w:style>
  <w:style w:type="paragraph" w:customStyle="1" w:styleId="C961D57E3B83F1468B4A385E7BF4CED3">
    <w:name w:val="C961D57E3B83F1468B4A385E7BF4CED3"/>
    <w:rsid w:val="00F350E4"/>
  </w:style>
  <w:style w:type="paragraph" w:customStyle="1" w:styleId="D965872B4D272142AFA6F5075C4D9C6C">
    <w:name w:val="D965872B4D272142AFA6F5075C4D9C6C"/>
    <w:rsid w:val="00F350E4"/>
  </w:style>
  <w:style w:type="paragraph" w:customStyle="1" w:styleId="BD6AEDBE25357948A0CF5295A6A35D8E">
    <w:name w:val="BD6AEDBE25357948A0CF5295A6A35D8E"/>
    <w:rsid w:val="00F350E4"/>
  </w:style>
  <w:style w:type="paragraph" w:customStyle="1" w:styleId="00B9513613E0D148AA8020090EC3F331">
    <w:name w:val="00B9513613E0D148AA8020090EC3F331"/>
    <w:rsid w:val="00F350E4"/>
  </w:style>
  <w:style w:type="paragraph" w:customStyle="1" w:styleId="0F9DB3493D1A994CB43DAF3FD58C1664">
    <w:name w:val="0F9DB3493D1A994CB43DAF3FD58C1664"/>
    <w:rsid w:val="00F350E4"/>
  </w:style>
  <w:style w:type="paragraph" w:customStyle="1" w:styleId="406F8C471B1BD44CA36A89E0ACF6D0FC">
    <w:name w:val="406F8C471B1BD44CA36A89E0ACF6D0FC"/>
    <w:rsid w:val="00F350E4"/>
  </w:style>
  <w:style w:type="paragraph" w:customStyle="1" w:styleId="CAF9965A95DFEC45B957AC4E1B25A285">
    <w:name w:val="CAF9965A95DFEC45B957AC4E1B25A285"/>
    <w:rsid w:val="00F350E4"/>
  </w:style>
  <w:style w:type="paragraph" w:customStyle="1" w:styleId="227841903C576C4AAD8EF76764D7C0D9">
    <w:name w:val="227841903C576C4AAD8EF76764D7C0D9"/>
    <w:rsid w:val="00F350E4"/>
  </w:style>
  <w:style w:type="paragraph" w:customStyle="1" w:styleId="04378F1840F84D4FAC10DD4D9C4C491E">
    <w:name w:val="04378F1840F84D4FAC10DD4D9C4C491E"/>
    <w:rsid w:val="00D67B35"/>
    <w:pPr>
      <w:spacing w:after="160" w:line="259" w:lineRule="auto"/>
    </w:pPr>
    <w:rPr>
      <w:sz w:val="22"/>
      <w:szCs w:val="22"/>
    </w:rPr>
  </w:style>
  <w:style w:type="paragraph" w:customStyle="1" w:styleId="13156D7829754E6CA22CEE35440BDAF4">
    <w:name w:val="13156D7829754E6CA22CEE35440BDAF4"/>
    <w:rsid w:val="00D67B35"/>
    <w:pPr>
      <w:spacing w:after="160" w:line="259" w:lineRule="auto"/>
    </w:pPr>
    <w:rPr>
      <w:sz w:val="22"/>
      <w:szCs w:val="22"/>
    </w:rPr>
  </w:style>
  <w:style w:type="paragraph" w:customStyle="1" w:styleId="B2DF1B4AEB594AE8A76AF5F19352B1AE">
    <w:name w:val="B2DF1B4AEB594AE8A76AF5F19352B1AE"/>
    <w:rsid w:val="00D67B35"/>
    <w:pPr>
      <w:spacing w:after="160" w:line="259" w:lineRule="auto"/>
    </w:pPr>
    <w:rPr>
      <w:sz w:val="22"/>
      <w:szCs w:val="22"/>
    </w:rPr>
  </w:style>
  <w:style w:type="paragraph" w:customStyle="1" w:styleId="1968407E06264BB4B6AEC78D9B81595B">
    <w:name w:val="1968407E06264BB4B6AEC78D9B81595B"/>
    <w:rsid w:val="00D67B35"/>
    <w:pPr>
      <w:spacing w:after="160" w:line="259" w:lineRule="auto"/>
    </w:pPr>
    <w:rPr>
      <w:sz w:val="22"/>
      <w:szCs w:val="22"/>
    </w:rPr>
  </w:style>
  <w:style w:type="paragraph" w:customStyle="1" w:styleId="D7EA2B85BAC1407EBD12DDEBD6CCED1B">
    <w:name w:val="D7EA2B85BAC1407EBD12DDEBD6CCED1B"/>
    <w:rsid w:val="00D67B35"/>
    <w:pPr>
      <w:spacing w:after="160" w:line="259" w:lineRule="auto"/>
    </w:pPr>
    <w:rPr>
      <w:sz w:val="22"/>
      <w:szCs w:val="22"/>
    </w:rPr>
  </w:style>
  <w:style w:type="paragraph" w:customStyle="1" w:styleId="C1F742CE97F7432AA4F727FFBFD3AF00">
    <w:name w:val="C1F742CE97F7432AA4F727FFBFD3AF00"/>
    <w:rsid w:val="00D67B35"/>
    <w:pPr>
      <w:spacing w:after="160" w:line="259" w:lineRule="auto"/>
    </w:pPr>
    <w:rPr>
      <w:sz w:val="22"/>
      <w:szCs w:val="22"/>
    </w:rPr>
  </w:style>
  <w:style w:type="paragraph" w:customStyle="1" w:styleId="D9B4B171326C435BA60E80D6B76074D0">
    <w:name w:val="D9B4B171326C435BA60E80D6B76074D0"/>
    <w:rsid w:val="00D67B35"/>
    <w:pPr>
      <w:spacing w:after="160" w:line="259" w:lineRule="auto"/>
    </w:pPr>
    <w:rPr>
      <w:sz w:val="22"/>
      <w:szCs w:val="22"/>
    </w:rPr>
  </w:style>
  <w:style w:type="paragraph" w:customStyle="1" w:styleId="8ED47A8062E44FEA828561803BAD919B">
    <w:name w:val="8ED47A8062E44FEA828561803BAD919B"/>
    <w:rsid w:val="00D67B35"/>
    <w:pPr>
      <w:spacing w:after="160" w:line="259" w:lineRule="auto"/>
    </w:pPr>
    <w:rPr>
      <w:sz w:val="22"/>
      <w:szCs w:val="22"/>
    </w:rPr>
  </w:style>
  <w:style w:type="paragraph" w:customStyle="1" w:styleId="AAD72A0C4AE54E3B9DA4D770BB705BDE">
    <w:name w:val="AAD72A0C4AE54E3B9DA4D770BB705BDE"/>
    <w:rsid w:val="00D67B35"/>
    <w:pPr>
      <w:spacing w:after="160" w:line="259" w:lineRule="auto"/>
    </w:pPr>
    <w:rPr>
      <w:sz w:val="22"/>
      <w:szCs w:val="22"/>
    </w:rPr>
  </w:style>
  <w:style w:type="paragraph" w:customStyle="1" w:styleId="A6C3804A11174F1F974E912409872B6D">
    <w:name w:val="A6C3804A11174F1F974E912409872B6D"/>
    <w:rsid w:val="00D67B35"/>
    <w:pPr>
      <w:spacing w:after="160" w:line="259" w:lineRule="auto"/>
    </w:pPr>
    <w:rPr>
      <w:sz w:val="22"/>
      <w:szCs w:val="22"/>
    </w:rPr>
  </w:style>
  <w:style w:type="paragraph" w:customStyle="1" w:styleId="A9CAFD3D7E4A45E6AF65C5E769E1E786">
    <w:name w:val="A9CAFD3D7E4A45E6AF65C5E769E1E786"/>
    <w:rsid w:val="00D67B35"/>
    <w:pPr>
      <w:spacing w:after="160" w:line="259" w:lineRule="auto"/>
    </w:pPr>
    <w:rPr>
      <w:sz w:val="22"/>
      <w:szCs w:val="22"/>
    </w:rPr>
  </w:style>
  <w:style w:type="paragraph" w:customStyle="1" w:styleId="692F1426034D4A789BD791DB4E65146E">
    <w:name w:val="692F1426034D4A789BD791DB4E65146E"/>
    <w:rsid w:val="00D67B35"/>
    <w:pPr>
      <w:spacing w:after="160" w:line="259" w:lineRule="auto"/>
    </w:pPr>
    <w:rPr>
      <w:sz w:val="22"/>
      <w:szCs w:val="22"/>
    </w:rPr>
  </w:style>
  <w:style w:type="paragraph" w:customStyle="1" w:styleId="3F27AEC2E34C49498998D4FFDD1FD0BF">
    <w:name w:val="3F27AEC2E34C49498998D4FFDD1FD0BF"/>
    <w:rsid w:val="00D67B35"/>
    <w:pPr>
      <w:spacing w:after="160" w:line="259" w:lineRule="auto"/>
    </w:pPr>
    <w:rPr>
      <w:sz w:val="22"/>
      <w:szCs w:val="22"/>
    </w:rPr>
  </w:style>
  <w:style w:type="paragraph" w:customStyle="1" w:styleId="10C7C73B031E430ABA204D2A52D79D2D">
    <w:name w:val="10C7C73B031E430ABA204D2A52D79D2D"/>
    <w:rsid w:val="00D67B35"/>
    <w:pPr>
      <w:spacing w:after="160" w:line="259" w:lineRule="auto"/>
    </w:pPr>
    <w:rPr>
      <w:sz w:val="22"/>
      <w:szCs w:val="22"/>
    </w:rPr>
  </w:style>
  <w:style w:type="paragraph" w:customStyle="1" w:styleId="F672B348474E4D1CAA003BEA5ECCCCC5">
    <w:name w:val="F672B348474E4D1CAA003BEA5ECCCCC5"/>
    <w:rsid w:val="00D67B35"/>
    <w:pPr>
      <w:spacing w:after="160" w:line="259" w:lineRule="auto"/>
    </w:pPr>
    <w:rPr>
      <w:sz w:val="22"/>
      <w:szCs w:val="22"/>
    </w:rPr>
  </w:style>
  <w:style w:type="paragraph" w:customStyle="1" w:styleId="04CA2FAC6D294D0BB72866AF83166EAA">
    <w:name w:val="04CA2FAC6D294D0BB72866AF83166EAA"/>
    <w:rsid w:val="00D67B35"/>
    <w:pPr>
      <w:spacing w:after="160" w:line="259" w:lineRule="auto"/>
    </w:pPr>
    <w:rPr>
      <w:sz w:val="22"/>
      <w:szCs w:val="22"/>
    </w:rPr>
  </w:style>
  <w:style w:type="paragraph" w:customStyle="1" w:styleId="8AA28F68C78541ED9F1BEE0CC663CCE3">
    <w:name w:val="8AA28F68C78541ED9F1BEE0CC663CCE3"/>
    <w:rsid w:val="00D67B35"/>
    <w:pPr>
      <w:spacing w:after="160" w:line="259" w:lineRule="auto"/>
    </w:pPr>
    <w:rPr>
      <w:sz w:val="22"/>
      <w:szCs w:val="22"/>
    </w:rPr>
  </w:style>
  <w:style w:type="paragraph" w:customStyle="1" w:styleId="B6E384242EB64FC39C3BB3E31B5907F3">
    <w:name w:val="B6E384242EB64FC39C3BB3E31B5907F3"/>
    <w:rsid w:val="00D67B35"/>
    <w:pPr>
      <w:spacing w:after="160" w:line="259" w:lineRule="auto"/>
    </w:pPr>
    <w:rPr>
      <w:sz w:val="22"/>
      <w:szCs w:val="22"/>
    </w:rPr>
  </w:style>
  <w:style w:type="paragraph" w:customStyle="1" w:styleId="6706F0E3227742F9828E1D4E2A6340D0">
    <w:name w:val="6706F0E3227742F9828E1D4E2A6340D0"/>
    <w:rsid w:val="00D67B35"/>
    <w:pPr>
      <w:spacing w:after="160" w:line="259" w:lineRule="auto"/>
    </w:pPr>
    <w:rPr>
      <w:sz w:val="22"/>
      <w:szCs w:val="22"/>
    </w:rPr>
  </w:style>
  <w:style w:type="paragraph" w:customStyle="1" w:styleId="DFD0964C035F495F932DE7DE37FEADE7">
    <w:name w:val="DFD0964C035F495F932DE7DE37FEADE7"/>
    <w:rsid w:val="00D67B35"/>
    <w:pPr>
      <w:spacing w:after="160" w:line="259" w:lineRule="auto"/>
    </w:pPr>
    <w:rPr>
      <w:sz w:val="22"/>
      <w:szCs w:val="22"/>
    </w:rPr>
  </w:style>
  <w:style w:type="paragraph" w:customStyle="1" w:styleId="40CE07B046114DC2B26614C63BA00053">
    <w:name w:val="40CE07B046114DC2B26614C63BA00053"/>
    <w:rsid w:val="00D67B35"/>
    <w:pPr>
      <w:spacing w:after="160" w:line="259" w:lineRule="auto"/>
    </w:pPr>
    <w:rPr>
      <w:sz w:val="22"/>
      <w:szCs w:val="22"/>
    </w:rPr>
  </w:style>
  <w:style w:type="paragraph" w:customStyle="1" w:styleId="ADA24A47C0644B45912F0832A5C72F69">
    <w:name w:val="ADA24A47C0644B45912F0832A5C72F69"/>
    <w:rsid w:val="00D67B35"/>
    <w:pPr>
      <w:spacing w:after="160" w:line="259" w:lineRule="auto"/>
    </w:pPr>
    <w:rPr>
      <w:sz w:val="22"/>
      <w:szCs w:val="22"/>
    </w:rPr>
  </w:style>
  <w:style w:type="paragraph" w:customStyle="1" w:styleId="8FC63DFBDC6A4E6B833BD3CE4EB56371">
    <w:name w:val="8FC63DFBDC6A4E6B833BD3CE4EB56371"/>
    <w:rsid w:val="00D67B35"/>
    <w:pPr>
      <w:spacing w:after="160" w:line="259" w:lineRule="auto"/>
    </w:pPr>
    <w:rPr>
      <w:sz w:val="22"/>
      <w:szCs w:val="22"/>
    </w:rPr>
  </w:style>
  <w:style w:type="paragraph" w:customStyle="1" w:styleId="948408E297EF4A589E2BC39D5AB6FD6A">
    <w:name w:val="948408E297EF4A589E2BC39D5AB6FD6A"/>
    <w:rsid w:val="00D67B35"/>
    <w:pPr>
      <w:spacing w:after="160" w:line="259" w:lineRule="auto"/>
    </w:pPr>
    <w:rPr>
      <w:sz w:val="22"/>
      <w:szCs w:val="22"/>
    </w:rPr>
  </w:style>
  <w:style w:type="paragraph" w:customStyle="1" w:styleId="F335CE7D9C4F42C9A9F2646980A556DE">
    <w:name w:val="F335CE7D9C4F42C9A9F2646980A556DE"/>
    <w:rsid w:val="00D67B35"/>
    <w:pPr>
      <w:spacing w:after="160" w:line="259" w:lineRule="auto"/>
    </w:pPr>
    <w:rPr>
      <w:sz w:val="22"/>
      <w:szCs w:val="22"/>
    </w:rPr>
  </w:style>
  <w:style w:type="paragraph" w:customStyle="1" w:styleId="489BE7DE682E4679BC9424438640E3E3">
    <w:name w:val="489BE7DE682E4679BC9424438640E3E3"/>
    <w:rsid w:val="00D67B35"/>
    <w:pPr>
      <w:spacing w:after="160" w:line="259" w:lineRule="auto"/>
    </w:pPr>
    <w:rPr>
      <w:sz w:val="22"/>
      <w:szCs w:val="22"/>
    </w:rPr>
  </w:style>
  <w:style w:type="paragraph" w:customStyle="1" w:styleId="68C6BED5093242A2B078252771A3BD41">
    <w:name w:val="68C6BED5093242A2B078252771A3BD41"/>
    <w:rsid w:val="00D67B35"/>
    <w:pPr>
      <w:spacing w:after="160" w:line="259" w:lineRule="auto"/>
    </w:pPr>
    <w:rPr>
      <w:sz w:val="22"/>
      <w:szCs w:val="22"/>
    </w:rPr>
  </w:style>
  <w:style w:type="paragraph" w:customStyle="1" w:styleId="E70C89124EE84B8E948D38BE5E97D94F">
    <w:name w:val="E70C89124EE84B8E948D38BE5E97D94F"/>
    <w:rsid w:val="00D67B35"/>
    <w:pPr>
      <w:spacing w:after="160" w:line="259" w:lineRule="auto"/>
    </w:pPr>
    <w:rPr>
      <w:sz w:val="22"/>
      <w:szCs w:val="22"/>
    </w:rPr>
  </w:style>
  <w:style w:type="paragraph" w:customStyle="1" w:styleId="DDCA754B752B4F02A4532427CC170F70">
    <w:name w:val="DDCA754B752B4F02A4532427CC170F70"/>
    <w:rsid w:val="00D67B35"/>
    <w:pPr>
      <w:spacing w:after="160" w:line="259" w:lineRule="auto"/>
    </w:pPr>
    <w:rPr>
      <w:sz w:val="22"/>
      <w:szCs w:val="22"/>
    </w:rPr>
  </w:style>
  <w:style w:type="paragraph" w:customStyle="1" w:styleId="8388AFA4815946AEAA4B9523CAB905D9">
    <w:name w:val="8388AFA4815946AEAA4B9523CAB905D9"/>
    <w:rsid w:val="00D67B35"/>
    <w:pPr>
      <w:spacing w:after="160" w:line="259" w:lineRule="auto"/>
    </w:pPr>
    <w:rPr>
      <w:sz w:val="22"/>
      <w:szCs w:val="22"/>
    </w:rPr>
  </w:style>
  <w:style w:type="paragraph" w:customStyle="1" w:styleId="6E0642C022204E33A6E100D947DCEAAF">
    <w:name w:val="6E0642C022204E33A6E100D947DCEAAF"/>
    <w:rsid w:val="00D67B35"/>
    <w:pPr>
      <w:spacing w:after="160" w:line="259" w:lineRule="auto"/>
    </w:pPr>
    <w:rPr>
      <w:sz w:val="22"/>
      <w:szCs w:val="22"/>
    </w:rPr>
  </w:style>
  <w:style w:type="paragraph" w:customStyle="1" w:styleId="3A6D45756C184E6C9B2D9223024642D3">
    <w:name w:val="3A6D45756C184E6C9B2D9223024642D3"/>
    <w:rsid w:val="00D67B35"/>
    <w:pPr>
      <w:spacing w:after="160" w:line="259" w:lineRule="auto"/>
    </w:pPr>
    <w:rPr>
      <w:sz w:val="22"/>
      <w:szCs w:val="22"/>
    </w:rPr>
  </w:style>
  <w:style w:type="paragraph" w:customStyle="1" w:styleId="EB919BAA1FE1427D843AF946DD5BD6A4">
    <w:name w:val="EB919BAA1FE1427D843AF946DD5BD6A4"/>
    <w:rsid w:val="00D67B35"/>
    <w:pPr>
      <w:spacing w:after="160" w:line="259" w:lineRule="auto"/>
    </w:pPr>
    <w:rPr>
      <w:sz w:val="22"/>
      <w:szCs w:val="22"/>
    </w:rPr>
  </w:style>
  <w:style w:type="paragraph" w:customStyle="1" w:styleId="7F896203463A45CDA5223064486B835E">
    <w:name w:val="7F896203463A45CDA5223064486B835E"/>
    <w:rsid w:val="00D67B35"/>
    <w:pPr>
      <w:spacing w:after="160" w:line="259" w:lineRule="auto"/>
    </w:pPr>
    <w:rPr>
      <w:sz w:val="22"/>
      <w:szCs w:val="22"/>
    </w:rPr>
  </w:style>
  <w:style w:type="paragraph" w:customStyle="1" w:styleId="54A18900D6BD482DBAA34AB5B97D0D83">
    <w:name w:val="54A18900D6BD482DBAA34AB5B97D0D83"/>
    <w:rsid w:val="00D67B35"/>
    <w:pPr>
      <w:spacing w:after="160" w:line="259" w:lineRule="auto"/>
    </w:pPr>
    <w:rPr>
      <w:sz w:val="22"/>
      <w:szCs w:val="22"/>
    </w:rPr>
  </w:style>
  <w:style w:type="paragraph" w:customStyle="1" w:styleId="731986C223854FAA9264216140A53210">
    <w:name w:val="731986C223854FAA9264216140A53210"/>
    <w:rsid w:val="00D67B35"/>
    <w:pPr>
      <w:spacing w:after="160" w:line="259" w:lineRule="auto"/>
    </w:pPr>
    <w:rPr>
      <w:sz w:val="22"/>
      <w:szCs w:val="22"/>
    </w:rPr>
  </w:style>
  <w:style w:type="paragraph" w:customStyle="1" w:styleId="1651DE54375B4E37A55DF05384BE7287">
    <w:name w:val="1651DE54375B4E37A55DF05384BE7287"/>
    <w:rsid w:val="00D67B35"/>
    <w:pPr>
      <w:spacing w:after="160" w:line="259" w:lineRule="auto"/>
    </w:pPr>
    <w:rPr>
      <w:sz w:val="22"/>
      <w:szCs w:val="22"/>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actical business marketing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
  <CompanyAddress/>
  <CompanyPhone/>
  <CompanyFax>28 nov 2019</CompanyFax>
  <CompanyEmail/>
</CoverPageProperties>
</file>

<file path=customXml/itemProps1.xml><?xml version="1.0" encoding="utf-8"?>
<ds:datastoreItem xmlns:ds="http://schemas.openxmlformats.org/officeDocument/2006/customXml" ds:itemID="{0486B073-EBA9-4B58-B671-E3B9CBFC2F5B}">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LibreOffice/6.0.7.3.0$Linux_X86_64 LibreOffice_project/00$Build-3</Application>
  <Pages>26</Pages>
  <Words>5293</Words>
  <Characters>31935</Characters>
  <CharactersWithSpaces>35713</CharactersWithSpaces>
  <Paragraphs>1583</Paragraphs>
  <Company>capofila Ambito MAREMMA TOSCANA AREA NORD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2019-11-29T13:00:00Z</dcterms:created>
  <dc:creator>Antonio Pezzano</dc:creator>
  <dc:description/>
  <cp:keywords>PIANO OPERATIVO 2020</cp:keywords>
  <dc:language>it-IT</dc:language>
  <cp:lastModifiedBy>g.farnetani</cp:lastModifiedBy>
  <dcterms:modified xsi:type="dcterms:W3CDTF">2019-11-29T13:00:00Z</dcterms:modified>
  <cp:revision>2</cp:revision>
  <dc:subject>MAREMMA TOSCANA AREA NORD</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ampaignTags">
    <vt:lpwstr/>
  </property>
  <property fmtid="{D5CDD505-2E9C-101B-9397-08002B2CF9AE}" pid="4" name="Company">
    <vt:lpwstr>capofila Ambito MAREMMA TOSCANA AREA NORD</vt:lpwstr>
  </property>
  <property fmtid="{D5CDD505-2E9C-101B-9397-08002B2CF9AE}" pid="5" name="ContentTypeId">
    <vt:lpwstr>0x010100AA3F7D94069FF64A86F7DFF56D60E3BE</vt:lpwstr>
  </property>
  <property fmtid="{D5CDD505-2E9C-101B-9397-08002B2CF9AE}" pid="6" name="DocSecurity">
    <vt:i4>0</vt:i4>
  </property>
  <property fmtid="{D5CDD505-2E9C-101B-9397-08002B2CF9AE}" pid="7" name="FeatureTags">
    <vt:lpwstr/>
  </property>
  <property fmtid="{D5CDD505-2E9C-101B-9397-08002B2CF9AE}" pid="8" name="HyperlinksChanged">
    <vt:bool>0</vt:bool>
  </property>
  <property fmtid="{D5CDD505-2E9C-101B-9397-08002B2CF9AE}" pid="9" name="InternalTags">
    <vt:lpwstr/>
  </property>
  <property fmtid="{D5CDD505-2E9C-101B-9397-08002B2CF9AE}" pid="10" name="LinksUpToDate">
    <vt:bool>0</vt:bool>
  </property>
  <property fmtid="{D5CDD505-2E9C-101B-9397-08002B2CF9AE}" pid="11" name="LocalizationTags">
    <vt:lpwstr/>
  </property>
  <property fmtid="{D5CDD505-2E9C-101B-9397-08002B2CF9AE}" pid="12" name="MSIP_Label_f42aa342-8706-4288-bd11-ebb85995028c_Application">
    <vt:lpwstr>Microsoft Azure Information Protection</vt:lpwstr>
  </property>
  <property fmtid="{D5CDD505-2E9C-101B-9397-08002B2CF9AE}" pid="13" name="MSIP_Label_f42aa342-8706-4288-bd11-ebb85995028c_Enabled">
    <vt:lpwstr>True</vt:lpwstr>
  </property>
  <property fmtid="{D5CDD505-2E9C-101B-9397-08002B2CF9AE}" pid="14" name="MSIP_Label_f42aa342-8706-4288-bd11-ebb85995028c_Extended_MSFT_Method">
    <vt:lpwstr>Automatic</vt:lpwstr>
  </property>
  <property fmtid="{D5CDD505-2E9C-101B-9397-08002B2CF9AE}" pid="15" name="MSIP_Label_f42aa342-8706-4288-bd11-ebb85995028c_Name">
    <vt:lpwstr>General</vt:lpwstr>
  </property>
  <property fmtid="{D5CDD505-2E9C-101B-9397-08002B2CF9AE}" pid="16" name="MSIP_Label_f42aa342-8706-4288-bd11-ebb85995028c_Owner">
    <vt:lpwstr>Anumol@vidyatech.com</vt:lpwstr>
  </property>
  <property fmtid="{D5CDD505-2E9C-101B-9397-08002B2CF9AE}" pid="17" name="MSIP_Label_f42aa342-8706-4288-bd11-ebb85995028c_SetDate">
    <vt:lpwstr>2018-04-07T04:43:58.0549681Z</vt:lpwstr>
  </property>
  <property fmtid="{D5CDD505-2E9C-101B-9397-08002B2CF9AE}" pid="18" name="MSIP_Label_f42aa342-8706-4288-bd11-ebb85995028c_SiteId">
    <vt:lpwstr>72f988bf-86f1-41af-91ab-2d7cd011db47</vt:lpwstr>
  </property>
  <property fmtid="{D5CDD505-2E9C-101B-9397-08002B2CF9AE}" pid="19" name="ScaleCrop">
    <vt:bool>0</vt:bool>
  </property>
  <property fmtid="{D5CDD505-2E9C-101B-9397-08002B2CF9AE}" pid="20" name="ScenarioTags">
    <vt:lpwstr/>
  </property>
  <property fmtid="{D5CDD505-2E9C-101B-9397-08002B2CF9AE}" pid="21" name="Sensitivity">
    <vt:lpwstr>General</vt:lpwstr>
  </property>
  <property fmtid="{D5CDD505-2E9C-101B-9397-08002B2CF9AE}" pid="22" name="ShareDoc">
    <vt:bool>0</vt:bool>
  </property>
</Properties>
</file>